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南京中医药大学仙林校区地下污水泵统计表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集水坑/数量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排水泵/数量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博物馆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唐仲英科技楼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国教院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丰盛健康楼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图书馆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4号站学生宿舍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5号站学生宿舍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6号站学生宿舍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7号站学生宿舍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8号站学生宿舍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84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各宿管备用泵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</w:tr>
    </w:tbl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维保范围包含水泵日常维护及维修，水泵控制箱、浮球、集水坑淤泥清理、法兰除锈等日常维护及更换（更换水泵费用另计）。日常每两个月整体排查一次，雨季每二周整体排查一次，对于故障响应时间控制在0.5小时之内，维修时间控制在24小时之内（维修时间内提供应急泵保证正常工作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56"/>
    <w:rsid w:val="00281993"/>
    <w:rsid w:val="006440BF"/>
    <w:rsid w:val="00AB4515"/>
    <w:rsid w:val="00D5563C"/>
    <w:rsid w:val="00F00C56"/>
    <w:rsid w:val="30D16F8E"/>
    <w:rsid w:val="67C0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284</Words>
  <Characters>301</Characters>
  <Lines>2</Lines>
  <Paragraphs>1</Paragraphs>
  <TotalTime>34</TotalTime>
  <ScaleCrop>false</ScaleCrop>
  <LinksUpToDate>false</LinksUpToDate>
  <CharactersWithSpaces>301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2022-03-08T16:27:00Z</dcterms:created>
  <dc:creator>xb21cn</dc:creator>
  <cp:lastModifiedBy>胡萝卜素</cp:lastModifiedBy>
  <cp:lastPrinted>2022-03-09T05:16:00Z</cp:lastPrinted>
  <dcterms:modified xsi:type="dcterms:W3CDTF">2022-04-25T01:59:10Z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E300E4C8B53A4AFDBFF3DECF9468CC69</vt:lpwstr>
  </property>
</Properties>
</file>