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C1B2">
      <w:pPr>
        <w:keepNext w:val="0"/>
        <w:keepLines w:val="0"/>
        <w:pageBreakBefore w:val="0"/>
        <w:kinsoku/>
        <w:overflowPunct/>
        <w:topLinePunct w:val="0"/>
        <w:autoSpaceDE/>
        <w:autoSpaceDN/>
        <w:bidi w:val="0"/>
        <w:adjustRightInd/>
        <w:snapToGrid/>
        <w:spacing w:line="520" w:lineRule="exact"/>
        <w:jc w:val="center"/>
        <w:textAlignment w:val="auto"/>
        <w:rPr>
          <w:rFonts w:hint="default"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rPr>
        <w:t>南京中医药大学</w:t>
      </w:r>
      <w:r>
        <w:rPr>
          <w:rFonts w:hint="eastAsia" w:asciiTheme="minorEastAsia" w:hAnsiTheme="minorEastAsia" w:cstheme="minorEastAsia"/>
          <w:b/>
          <w:bCs/>
          <w:color w:val="auto"/>
          <w:sz w:val="36"/>
          <w:szCs w:val="36"/>
          <w:lang w:val="en-US" w:eastAsia="zh-CN"/>
        </w:rPr>
        <w:t>2025年暑期</w:t>
      </w:r>
      <w:r>
        <w:rPr>
          <w:rFonts w:hint="eastAsia" w:asciiTheme="minorEastAsia" w:hAnsiTheme="minorEastAsia" w:eastAsiaTheme="minorEastAsia" w:cstheme="minorEastAsia"/>
          <w:b/>
          <w:bCs/>
          <w:color w:val="auto"/>
          <w:sz w:val="36"/>
          <w:szCs w:val="36"/>
        </w:rPr>
        <w:t>小型工程</w:t>
      </w:r>
      <w:r>
        <w:rPr>
          <w:rFonts w:hint="eastAsia" w:asciiTheme="minorEastAsia" w:hAnsiTheme="minorEastAsia" w:eastAsiaTheme="minorEastAsia" w:cstheme="minorEastAsia"/>
          <w:b/>
          <w:bCs/>
          <w:color w:val="auto"/>
          <w:sz w:val="36"/>
          <w:szCs w:val="36"/>
        </w:rPr>
        <w:br w:type="textWrapping"/>
      </w:r>
      <w:r>
        <w:rPr>
          <w:rFonts w:hint="eastAsia" w:asciiTheme="minorEastAsia" w:hAnsiTheme="minorEastAsia" w:eastAsiaTheme="minorEastAsia" w:cstheme="minorEastAsia"/>
          <w:b/>
          <w:bCs/>
          <w:color w:val="auto"/>
          <w:sz w:val="36"/>
          <w:szCs w:val="36"/>
        </w:rPr>
        <w:t>监理服务</w:t>
      </w:r>
      <w:r>
        <w:rPr>
          <w:rFonts w:hint="eastAsia" w:asciiTheme="minorEastAsia" w:hAnsiTheme="minorEastAsia" w:cstheme="minorEastAsia"/>
          <w:b/>
          <w:bCs/>
          <w:color w:val="auto"/>
          <w:sz w:val="36"/>
          <w:szCs w:val="36"/>
          <w:lang w:val="en-US" w:eastAsia="zh-CN"/>
        </w:rPr>
        <w:t>项目遴选细则</w:t>
      </w:r>
    </w:p>
    <w:p w14:paraId="757FBD93">
      <w:pPr>
        <w:keepNext w:val="0"/>
        <w:keepLines w:val="0"/>
        <w:pageBreakBefore w:val="0"/>
        <w:kinsoku/>
        <w:wordWrap w:val="0"/>
        <w:overflowPunct/>
        <w:topLinePunct w:val="0"/>
        <w:autoSpaceDE/>
        <w:autoSpaceDN/>
        <w:bidi w:val="0"/>
        <w:adjustRightInd/>
        <w:snapToGrid/>
        <w:spacing w:line="520" w:lineRule="exact"/>
        <w:jc w:val="left"/>
        <w:textAlignment w:val="auto"/>
        <w:outlineLvl w:val="1"/>
        <w:rPr>
          <w:rFonts w:hint="eastAsia" w:asciiTheme="minorEastAsia" w:hAnsiTheme="minorEastAsia" w:eastAsiaTheme="minorEastAsia" w:cstheme="minorEastAsia"/>
          <w:b/>
          <w:color w:val="auto"/>
          <w:sz w:val="24"/>
          <w:szCs w:val="24"/>
          <w:highlight w:val="lightGray"/>
        </w:rPr>
      </w:pPr>
    </w:p>
    <w:p w14:paraId="2B3FE42F">
      <w:pPr>
        <w:keepNext w:val="0"/>
        <w:keepLines w:val="0"/>
        <w:pageBreakBefore w:val="0"/>
        <w:widowControl/>
        <w:kinsoku/>
        <w:wordWrap w:val="0"/>
        <w:overflowPunct/>
        <w:topLinePunct w:val="0"/>
        <w:autoSpaceDE/>
        <w:autoSpaceDN/>
        <w:bidi w:val="0"/>
        <w:adjustRightInd/>
        <w:snapToGrid/>
        <w:spacing w:after="0" w:line="520" w:lineRule="exact"/>
        <w:ind w:firstLine="0" w:firstLineChars="0"/>
        <w:jc w:val="left"/>
        <w:textAlignment w:val="auto"/>
        <w:outlineLvl w:val="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一、项目基本情况</w:t>
      </w:r>
    </w:p>
    <w:p w14:paraId="0C592BC1">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rPr>
        <w:t>南京中医药大学</w:t>
      </w:r>
      <w:r>
        <w:rPr>
          <w:rFonts w:hint="eastAsia" w:asciiTheme="minorEastAsia" w:hAnsiTheme="minorEastAsia" w:eastAsiaTheme="minorEastAsia" w:cstheme="minorEastAsia"/>
          <w:color w:val="auto"/>
          <w:sz w:val="24"/>
          <w:szCs w:val="24"/>
          <w:lang w:val="en-US" w:eastAsia="zh-CN"/>
        </w:rPr>
        <w:t>2025年暑期</w:t>
      </w:r>
      <w:r>
        <w:rPr>
          <w:rFonts w:hint="eastAsia" w:asciiTheme="minorEastAsia" w:hAnsiTheme="minorEastAsia" w:eastAsiaTheme="minorEastAsia" w:cstheme="minorEastAsia"/>
          <w:color w:val="auto"/>
          <w:sz w:val="24"/>
          <w:szCs w:val="24"/>
        </w:rPr>
        <w:t>小型工程监理服务</w:t>
      </w:r>
      <w:r>
        <w:rPr>
          <w:rFonts w:hint="eastAsia" w:asciiTheme="minorEastAsia" w:hAnsiTheme="minorEastAsia" w:eastAsiaTheme="minorEastAsia" w:cstheme="minorEastAsia"/>
          <w:color w:val="auto"/>
          <w:sz w:val="24"/>
          <w:szCs w:val="24"/>
          <w:lang w:val="en-US" w:eastAsia="zh-CN"/>
        </w:rPr>
        <w:t>遴选。</w:t>
      </w:r>
    </w:p>
    <w:p w14:paraId="68AA13C9">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cstheme="minorEastAsia"/>
          <w:b w:val="0"/>
          <w:bCs w:val="0"/>
          <w:color w:val="auto"/>
          <w:kern w:val="0"/>
          <w:sz w:val="24"/>
          <w:szCs w:val="24"/>
          <w:shd w:val="clear" w:color="auto" w:fill="FFFFFF"/>
          <w:lang w:val="en-US" w:eastAsia="zh-CN" w:bidi="ar"/>
        </w:rPr>
      </w:pPr>
      <w:r>
        <w:rPr>
          <w:rFonts w:hint="eastAsia" w:asciiTheme="minorEastAsia" w:hAnsiTheme="minorEastAsia" w:cstheme="minorEastAsia"/>
          <w:color w:val="auto"/>
          <w:sz w:val="24"/>
          <w:szCs w:val="24"/>
          <w:lang w:val="en-US" w:eastAsia="zh-CN"/>
        </w:rPr>
        <w:t>本项目分为2个标段：</w:t>
      </w:r>
    </w:p>
    <w:p w14:paraId="3AD589CC">
      <w:pPr>
        <w:keepNext w:val="0"/>
        <w:keepLines w:val="0"/>
        <w:pageBreakBefore w:val="0"/>
        <w:kinsoku/>
        <w:wordWrap w:val="0"/>
        <w:overflowPunct/>
        <w:topLinePunct w:val="0"/>
        <w:autoSpaceDE/>
        <w:autoSpaceDN/>
        <w:bidi w:val="0"/>
        <w:adjustRightInd/>
        <w:snapToGrid/>
        <w:spacing w:before="0" w:after="0" w:line="520" w:lineRule="exact"/>
        <w:ind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标段</w:t>
      </w:r>
      <w:r>
        <w:rPr>
          <w:rFonts w:hint="eastAsia" w:asciiTheme="minorEastAsia" w:hAnsiTheme="minorEastAsia" w:eastAsiaTheme="minorEastAsia" w:cstheme="minorEastAsia"/>
          <w:color w:val="auto"/>
          <w:sz w:val="24"/>
          <w:szCs w:val="24"/>
          <w:lang w:val="en-US" w:eastAsia="zh-CN"/>
        </w:rPr>
        <w:t>一：仙林校区2025年暑期4项小型工程监理服务</w:t>
      </w:r>
    </w:p>
    <w:p w14:paraId="2570B249">
      <w:pPr>
        <w:keepNext w:val="0"/>
        <w:keepLines w:val="0"/>
        <w:pageBreakBefore w:val="0"/>
        <w:kinsoku/>
        <w:wordWrap w:val="0"/>
        <w:overflowPunct/>
        <w:topLinePunct w:val="0"/>
        <w:autoSpaceDE/>
        <w:autoSpaceDN/>
        <w:bidi w:val="0"/>
        <w:adjustRightInd/>
        <w:snapToGrid/>
        <w:spacing w:before="0" w:after="0" w:line="520" w:lineRule="exact"/>
        <w:ind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仙林校区养老服务与管理学院教学实验实训中心建设项目、仙林校区及汉中门校区新生宿舍涂料出新项目、仙林校区北大门喷泉广场及承淡安广场草坪更换工程、素山新药用植物园景观提升工程等4项小型工程的监理服务。工程项目总规模为263万元。</w:t>
      </w:r>
    </w:p>
    <w:p w14:paraId="10D2DE2E">
      <w:pPr>
        <w:keepNext w:val="0"/>
        <w:keepLines w:val="0"/>
        <w:pageBreakBefore w:val="0"/>
        <w:kinsoku/>
        <w:wordWrap w:val="0"/>
        <w:overflowPunct/>
        <w:topLinePunct w:val="0"/>
        <w:autoSpaceDE/>
        <w:autoSpaceDN/>
        <w:bidi w:val="0"/>
        <w:adjustRightInd/>
        <w:snapToGrid/>
        <w:spacing w:before="0" w:after="0" w:line="520" w:lineRule="exact"/>
        <w:ind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标段</w:t>
      </w:r>
      <w:r>
        <w:rPr>
          <w:rFonts w:hint="eastAsia" w:asciiTheme="minorEastAsia" w:hAnsiTheme="minorEastAsia" w:eastAsiaTheme="minorEastAsia" w:cstheme="minorEastAsia"/>
          <w:color w:val="auto"/>
          <w:sz w:val="24"/>
          <w:szCs w:val="24"/>
          <w:lang w:val="en-US" w:eastAsia="zh-CN"/>
        </w:rPr>
        <w:t>二：汉中门校区2025年暑期2项小型工程监理服务</w:t>
      </w:r>
    </w:p>
    <w:p w14:paraId="0B489BD6">
      <w:pPr>
        <w:keepNext w:val="0"/>
        <w:keepLines w:val="0"/>
        <w:pageBreakBefore w:val="0"/>
        <w:kinsoku/>
        <w:wordWrap w:val="0"/>
        <w:overflowPunct/>
        <w:topLinePunct w:val="0"/>
        <w:autoSpaceDE/>
        <w:autoSpaceDN/>
        <w:bidi w:val="0"/>
        <w:adjustRightInd/>
        <w:snapToGrid/>
        <w:spacing w:before="0" w:after="0" w:line="520" w:lineRule="exact"/>
        <w:ind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汉中门校区6号楼教室整体改造、汉中门校区10号楼2楼学生宿舍改造等2项小型工程的监理服务。工程项目总规模为310万元。</w:t>
      </w:r>
    </w:p>
    <w:p w14:paraId="60873300">
      <w:pPr>
        <w:keepNext w:val="0"/>
        <w:keepLines w:val="0"/>
        <w:pageBreakBefore w:val="0"/>
        <w:kinsoku/>
        <w:wordWrap w:val="0"/>
        <w:overflowPunct/>
        <w:topLinePunct w:val="0"/>
        <w:autoSpaceDE/>
        <w:autoSpaceDN/>
        <w:bidi w:val="0"/>
        <w:adjustRightInd/>
        <w:snapToGrid/>
        <w:spacing w:line="520" w:lineRule="exact"/>
        <w:ind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标段</w:t>
      </w:r>
      <w:r>
        <w:rPr>
          <w:rFonts w:hint="eastAsia" w:asciiTheme="minorEastAsia" w:hAnsiTheme="minorEastAsia" w:eastAsiaTheme="minorEastAsia" w:cstheme="minorEastAsia"/>
          <w:color w:val="auto"/>
          <w:sz w:val="24"/>
          <w:szCs w:val="24"/>
        </w:rPr>
        <w:t>一</w:t>
      </w:r>
      <w:r>
        <w:rPr>
          <w:rFonts w:hint="eastAsia" w:asciiTheme="minorEastAsia" w:hAnsiTheme="minorEastAsia" w:cstheme="minorEastAsia"/>
          <w:color w:val="auto"/>
          <w:sz w:val="24"/>
          <w:szCs w:val="24"/>
          <w:lang w:eastAsia="zh-CN"/>
        </w:rPr>
        <w:t>、标段</w:t>
      </w: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b/>
          <w:bCs/>
          <w:color w:val="auto"/>
          <w:sz w:val="24"/>
          <w:szCs w:val="24"/>
        </w:rPr>
        <w:t>不可兼投</w:t>
      </w:r>
      <w:r>
        <w:rPr>
          <w:rFonts w:hint="eastAsia" w:asciiTheme="minorEastAsia" w:hAnsiTheme="minorEastAsia" w:cstheme="minorEastAsia"/>
          <w:b/>
          <w:bCs/>
          <w:color w:val="auto"/>
          <w:sz w:val="24"/>
          <w:szCs w:val="24"/>
          <w:lang w:eastAsia="zh-CN"/>
        </w:rPr>
        <w:t>。</w:t>
      </w:r>
    </w:p>
    <w:p w14:paraId="34957169">
      <w:pPr>
        <w:keepNext w:val="0"/>
        <w:keepLines w:val="0"/>
        <w:pageBreakBefore w:val="0"/>
        <w:kinsoku/>
        <w:wordWrap w:val="0"/>
        <w:overflowPunct/>
        <w:topLinePunct w:val="0"/>
        <w:autoSpaceDE/>
        <w:autoSpaceDN/>
        <w:bidi w:val="0"/>
        <w:adjustRightInd/>
        <w:snapToGrid/>
        <w:spacing w:line="520" w:lineRule="exact"/>
        <w:ind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本项目不接受联合体投标。</w:t>
      </w:r>
    </w:p>
    <w:p w14:paraId="4A1BB192">
      <w:pPr>
        <w:keepNext w:val="0"/>
        <w:keepLines w:val="0"/>
        <w:pageBreakBefore w:val="0"/>
        <w:kinsoku/>
        <w:wordWrap w:val="0"/>
        <w:overflowPunct/>
        <w:topLinePunct w:val="0"/>
        <w:autoSpaceDE/>
        <w:autoSpaceDN/>
        <w:bidi w:val="0"/>
        <w:adjustRightInd/>
        <w:snapToGrid/>
        <w:spacing w:line="520" w:lineRule="exact"/>
        <w:jc w:val="left"/>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二、投标人资质要求</w:t>
      </w:r>
    </w:p>
    <w:p w14:paraId="09A2C2B2">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14:paraId="1640F100">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 具有独立承担民事责任的能力（提供法人或者其他组织的营业执照等有效证明文件复印件）；</w:t>
      </w:r>
    </w:p>
    <w:p w14:paraId="0F1C0A7F">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 法人代表授权书（原件）及法定代表人、授权代表身份证复印件（如果是法定代表人直接参与报价的可以不提供授权书）；</w:t>
      </w:r>
    </w:p>
    <w:p w14:paraId="089B80C5">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 具有履行合同所必需的设备和专业技术能力（根据项目需求提供履行合同所必需的设备和专业技术能力的证明材料或加盖公章的承诺函原件）；</w:t>
      </w:r>
    </w:p>
    <w:p w14:paraId="4745C230">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 有依法缴纳税收和社会保障资金的良好记录（提供参加本次采购活动前半年内至少一个月依法缴纳税收和社会保障资金的有效凭据复印件加盖公章，依法免税或不需要缴纳社会保障资金的供应商，应提供相应证明文件）；</w:t>
      </w:r>
    </w:p>
    <w:p w14:paraId="1F62818A">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 自202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年01月01日</w:t>
      </w:r>
      <w:r>
        <w:rPr>
          <w:rFonts w:hint="eastAsia" w:asciiTheme="minorEastAsia" w:hAnsiTheme="minorEastAsia" w:eastAsiaTheme="minorEastAsia" w:cstheme="minorEastAsia"/>
          <w:color w:val="auto"/>
          <w:sz w:val="24"/>
          <w:szCs w:val="24"/>
        </w:rPr>
        <w:t>以来，在经营活动中没有重大违法记录（提供承诺书原件，格式自拟，重大违法记录是指供应商因违法经营受到刑事处罚或责令停产停业、吊销许可证或者执照、较大数额罚款等行政处罚）；</w:t>
      </w:r>
    </w:p>
    <w:p w14:paraId="761835FA">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 法律、行政法规规定的其他条件。</w:t>
      </w:r>
    </w:p>
    <w:p w14:paraId="3AE6D829">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2.落实政府采购政策需满足的资格要求：</w:t>
      </w:r>
    </w:p>
    <w:p w14:paraId="23F18067">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无。</w:t>
      </w:r>
    </w:p>
    <w:p w14:paraId="653C8AF1">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w:t>
      </w:r>
    </w:p>
    <w:p w14:paraId="14C93682">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投标人资质等级及范围：</w:t>
      </w:r>
      <w:r>
        <w:rPr>
          <w:rFonts w:hint="eastAsia" w:asciiTheme="minorEastAsia" w:hAnsiTheme="minorEastAsia" w:eastAsiaTheme="minorEastAsia" w:cstheme="minorEastAsia"/>
          <w:color w:val="auto"/>
          <w:sz w:val="24"/>
          <w:szCs w:val="24"/>
          <w:lang w:val="en-US" w:eastAsia="zh-CN"/>
        </w:rPr>
        <w:t>标段</w:t>
      </w:r>
      <w:r>
        <w:rPr>
          <w:rFonts w:hint="eastAsia" w:asciiTheme="minorEastAsia" w:hAnsiTheme="minorEastAsia" w:eastAsiaTheme="minorEastAsia" w:cstheme="minorEastAsia"/>
          <w:color w:val="auto"/>
          <w:sz w:val="24"/>
          <w:szCs w:val="24"/>
          <w:lang w:val="en-US" w:eastAsia="zh-CN"/>
        </w:rPr>
        <w:t>一：投标人</w:t>
      </w:r>
      <w:r>
        <w:rPr>
          <w:rFonts w:hint="eastAsia" w:asciiTheme="minorEastAsia" w:hAnsiTheme="minorEastAsia" w:eastAsiaTheme="minorEastAsia" w:cstheme="minorEastAsia"/>
          <w:color w:val="auto"/>
          <w:sz w:val="24"/>
          <w:szCs w:val="24"/>
        </w:rPr>
        <w:t>具有建设部颁发的房屋建筑工程</w:t>
      </w:r>
      <w:r>
        <w:rPr>
          <w:rFonts w:hint="eastAsia" w:asciiTheme="minorEastAsia" w:hAnsiTheme="minorEastAsia" w:eastAsiaTheme="minorEastAsia" w:cstheme="minorEastAsia"/>
          <w:color w:val="auto"/>
          <w:sz w:val="24"/>
          <w:szCs w:val="24"/>
          <w:lang w:val="en-US" w:eastAsia="zh-CN"/>
        </w:rPr>
        <w:t>甲</w:t>
      </w:r>
      <w:r>
        <w:rPr>
          <w:rFonts w:hint="eastAsia" w:asciiTheme="minorEastAsia" w:hAnsiTheme="minorEastAsia" w:eastAsiaTheme="minorEastAsia" w:cstheme="minorEastAsia"/>
          <w:color w:val="auto"/>
          <w:sz w:val="24"/>
          <w:szCs w:val="24"/>
        </w:rPr>
        <w:t>级或建筑工程专业</w:t>
      </w:r>
      <w:r>
        <w:rPr>
          <w:rFonts w:hint="eastAsia" w:asciiTheme="minorEastAsia" w:hAnsiTheme="minorEastAsia" w:eastAsiaTheme="minorEastAsia" w:cstheme="minorEastAsia"/>
          <w:color w:val="auto"/>
          <w:sz w:val="24"/>
          <w:szCs w:val="24"/>
          <w:lang w:val="en-US" w:eastAsia="zh-CN"/>
        </w:rPr>
        <w:t>甲</w:t>
      </w:r>
      <w:r>
        <w:rPr>
          <w:rFonts w:hint="eastAsia" w:asciiTheme="minorEastAsia" w:hAnsiTheme="minorEastAsia" w:eastAsiaTheme="minorEastAsia" w:cstheme="minorEastAsia"/>
          <w:color w:val="auto"/>
          <w:sz w:val="24"/>
          <w:szCs w:val="24"/>
        </w:rPr>
        <w:t>级</w:t>
      </w:r>
      <w:r>
        <w:rPr>
          <w:rFonts w:hint="eastAsia" w:asciiTheme="minorEastAsia" w:hAnsiTheme="minorEastAsia" w:eastAsiaTheme="minorEastAsia" w:cstheme="minorEastAsia"/>
          <w:color w:val="auto"/>
          <w:sz w:val="24"/>
          <w:szCs w:val="24"/>
          <w:lang w:val="en-US" w:eastAsia="zh-CN"/>
        </w:rPr>
        <w:t>及园林绿化乙级以上（含乙级）</w:t>
      </w:r>
      <w:r>
        <w:rPr>
          <w:rFonts w:hint="eastAsia" w:asciiTheme="minorEastAsia" w:hAnsiTheme="minorEastAsia" w:eastAsiaTheme="minorEastAsia" w:cstheme="minorEastAsia"/>
          <w:color w:val="auto"/>
          <w:sz w:val="24"/>
          <w:szCs w:val="24"/>
        </w:rPr>
        <w:t>或监理综合资质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（提供有效期内的资质证书复印件加盖公章）</w:t>
      </w:r>
    </w:p>
    <w:p w14:paraId="51D07016">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标段</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具有建设部颁发的房屋建筑工程</w:t>
      </w:r>
      <w:r>
        <w:rPr>
          <w:rFonts w:hint="eastAsia" w:asciiTheme="minorEastAsia" w:hAnsiTheme="minorEastAsia" w:eastAsiaTheme="minorEastAsia" w:cstheme="minorEastAsia"/>
          <w:color w:val="auto"/>
          <w:sz w:val="24"/>
          <w:szCs w:val="24"/>
          <w:lang w:val="en-US" w:eastAsia="zh-CN"/>
        </w:rPr>
        <w:t>甲</w:t>
      </w:r>
      <w:r>
        <w:rPr>
          <w:rFonts w:hint="eastAsia" w:asciiTheme="minorEastAsia" w:hAnsiTheme="minorEastAsia" w:eastAsiaTheme="minorEastAsia" w:cstheme="minorEastAsia"/>
          <w:color w:val="auto"/>
          <w:sz w:val="24"/>
          <w:szCs w:val="24"/>
        </w:rPr>
        <w:t>级或建筑工程专业</w:t>
      </w:r>
      <w:r>
        <w:rPr>
          <w:rFonts w:hint="eastAsia" w:asciiTheme="minorEastAsia" w:hAnsiTheme="minorEastAsia" w:eastAsiaTheme="minorEastAsia" w:cstheme="minorEastAsia"/>
          <w:color w:val="auto"/>
          <w:sz w:val="24"/>
          <w:szCs w:val="24"/>
          <w:lang w:val="en-US" w:eastAsia="zh-CN"/>
        </w:rPr>
        <w:t>甲</w:t>
      </w:r>
      <w:r>
        <w:rPr>
          <w:rFonts w:hint="eastAsia" w:asciiTheme="minorEastAsia" w:hAnsiTheme="minorEastAsia" w:eastAsiaTheme="minorEastAsia" w:cstheme="minorEastAsia"/>
          <w:color w:val="auto"/>
          <w:sz w:val="24"/>
          <w:szCs w:val="24"/>
        </w:rPr>
        <w:t>级或监理综合资质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（提供有效期内的资质证书复印件加盖公章）</w:t>
      </w:r>
    </w:p>
    <w:p w14:paraId="74ADBE66">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项目经理资质类别和等级： 拟派总监理工程师具有国家注册监理师资格（工民建专业），具有高级职称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【提供人员相关证书复印件加盖公章，同时提供拟投入本工程项目总监与投标申请人签订的有效劳动合同、社保机构出具的</w:t>
      </w:r>
      <w:r>
        <w:rPr>
          <w:rFonts w:hint="eastAsia" w:asciiTheme="minorEastAsia" w:hAnsiTheme="minorEastAsia" w:eastAsiaTheme="minorEastAsia" w:cstheme="minorEastAsia"/>
          <w:color w:val="auto"/>
          <w:sz w:val="24"/>
          <w:szCs w:val="24"/>
        </w:rPr>
        <w:t>近半年</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月-202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月）投标申请人为其缴纳的养老保险缴费证明材料并加盖社保中心章或社保中心参保缴费证明电子专用章，否则视为未提供，并将导致资格审查不通过。】</w:t>
      </w:r>
    </w:p>
    <w:p w14:paraId="6FC174F2">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投标人提供承诺函，承诺如下内容：</w:t>
      </w:r>
      <w:r>
        <w:rPr>
          <w:rFonts w:hint="eastAsia" w:asciiTheme="minorEastAsia" w:hAnsiTheme="minorEastAsia" w:eastAsiaTheme="minorEastAsia" w:cstheme="minorEastAsia"/>
          <w:color w:val="auto"/>
          <w:sz w:val="24"/>
          <w:szCs w:val="24"/>
        </w:rPr>
        <w:t>如本投标人在</w:t>
      </w:r>
      <w:r>
        <w:rPr>
          <w:rFonts w:hint="eastAsia" w:asciiTheme="minorEastAsia" w:hAnsiTheme="minorEastAsia" w:eastAsiaTheme="minorEastAsia" w:cstheme="minorEastAsia"/>
          <w:color w:val="auto"/>
          <w:sz w:val="24"/>
          <w:szCs w:val="24"/>
          <w:lang w:val="en-US" w:eastAsia="zh-CN"/>
        </w:rPr>
        <w:t>项目监理服务全过程中，若出现未严格按照工程建设标准、设计文件及监理合同要求对施工质量进行检查验收，导致不合格工程通过验收；未按计划有效协调、监督工程进度，造成项目工期延误超出合同约定时限；对施工现场安全隐患未及时发现并督促整改，引发安全事故；未妥善保管监理资料，导致资料缺失、篡改或虚假记录；擅自降低监理服务标准，未按承诺配备足够专业监理人员、设备或履职不到位等情形，均视为</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en-US" w:eastAsia="zh-CN"/>
        </w:rPr>
        <w:t>违约。一旦发生上述违约行为，</w:t>
      </w:r>
      <w:r>
        <w:rPr>
          <w:rFonts w:hint="eastAsia" w:asciiTheme="minorEastAsia" w:hAnsiTheme="minorEastAsia" w:eastAsiaTheme="minorEastAsia" w:cstheme="minorEastAsia"/>
          <w:color w:val="auto"/>
          <w:sz w:val="24"/>
          <w:szCs w:val="24"/>
        </w:rPr>
        <w:t>招标人均有权予以公示，并列入江苏省公共工程建设中心有限公司“违约单位名单”</w:t>
      </w:r>
      <w:r>
        <w:rPr>
          <w:rFonts w:hint="eastAsia" w:asciiTheme="minorEastAsia" w:hAnsiTheme="minorEastAsia" w:eastAsiaTheme="minorEastAsia" w:cstheme="minorEastAsia"/>
          <w:color w:val="auto"/>
          <w:sz w:val="24"/>
          <w:szCs w:val="24"/>
          <w:lang w:val="en-US" w:eastAsia="zh-CN"/>
        </w:rPr>
        <w:t>。</w:t>
      </w:r>
    </w:p>
    <w:p w14:paraId="3ED48225">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4.拒绝下述供应商参加本次采购活动:</w:t>
      </w:r>
    </w:p>
    <w:p w14:paraId="36C8C371">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供应商单位负责人为同一人或者存在直接控股、管理关系的不同供应商，不得参加同一合同项下的政府采购活动。</w:t>
      </w:r>
    </w:p>
    <w:p w14:paraId="76D6D250">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 凡为采购项目提供整体设计、规范编制或者项目管理、监理、检测等服务的供应商，不得再参加本项目的采购活动。</w:t>
      </w:r>
    </w:p>
    <w:p w14:paraId="3A3C5524">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 拒绝列入失信被执行人、重大税收违法案件当事人名单、政府采购严重违法失信行为记录名单的供应商参与政府采购活动。采购人在项目评审时通过等渠道查询供应商在采购公告发布之日前的信用记录并保存。</w:t>
      </w:r>
    </w:p>
    <w:p w14:paraId="3A94A0FB">
      <w:pPr>
        <w:keepNext w:val="0"/>
        <w:keepLines w:val="0"/>
        <w:pageBreakBefore w:val="0"/>
        <w:kinsoku/>
        <w:wordWrap w:val="0"/>
        <w:overflowPunct/>
        <w:topLinePunct w:val="0"/>
        <w:autoSpaceDE/>
        <w:autoSpaceDN/>
        <w:bidi w:val="0"/>
        <w:adjustRightInd/>
        <w:snapToGrid/>
        <w:spacing w:line="520" w:lineRule="exact"/>
        <w:jc w:val="left"/>
        <w:textAlignment w:val="auto"/>
        <w:outlineLvl w:val="1"/>
        <w:rPr>
          <w:rFonts w:hint="eastAsia" w:asciiTheme="minorEastAsia" w:hAnsiTheme="minorEastAsia" w:eastAsiaTheme="minorEastAsia" w:cstheme="minorEastAsia"/>
          <w:b/>
          <w:color w:val="auto"/>
          <w:sz w:val="24"/>
          <w:szCs w:val="24"/>
        </w:rPr>
      </w:pPr>
      <w:r>
        <w:rPr>
          <w:rFonts w:hint="default" w:asciiTheme="minorEastAsia" w:hAnsiTheme="minorEastAsia" w:eastAsiaTheme="minorEastAsia" w:cstheme="minorEastAsia"/>
          <w:b/>
          <w:color w:val="auto"/>
          <w:sz w:val="24"/>
          <w:szCs w:val="24"/>
        </w:rPr>
        <w:t>三、</w:t>
      </w:r>
      <w:r>
        <w:rPr>
          <w:rFonts w:hint="eastAsia" w:asciiTheme="minorEastAsia" w:hAnsiTheme="minorEastAsia" w:eastAsiaTheme="minorEastAsia" w:cstheme="minorEastAsia"/>
          <w:b/>
          <w:color w:val="auto"/>
          <w:sz w:val="24"/>
          <w:szCs w:val="24"/>
        </w:rPr>
        <w:t>项目的评议</w:t>
      </w:r>
    </w:p>
    <w:p w14:paraId="55EF8E2B">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1.经评标组评议，响应价格明显背离实际或与遴选文件不符的响应文件在评审时将作无效响应处理。</w:t>
      </w:r>
    </w:p>
    <w:p w14:paraId="62F11A57">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2.本项目采用最低价评审办法。</w:t>
      </w:r>
    </w:p>
    <w:p w14:paraId="5AF07847">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评委会将对确定为实质性响应文件要求的响应文件进行评价和比较，评审采用最低价评审办法。</w:t>
      </w:r>
    </w:p>
    <w:p w14:paraId="025B294C">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按价格得分由高到低顺序排列；得分相同时，请同分单位进行二次报价，以最低价为参考，确定最终成交供应商。</w:t>
      </w:r>
    </w:p>
    <w:p w14:paraId="48D79A1E">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4.1商务部分：(100分)</w:t>
      </w:r>
    </w:p>
    <w:p w14:paraId="1713FCF3">
      <w:pPr>
        <w:keepNext w:val="0"/>
        <w:keepLines w:val="0"/>
        <w:pageBreakBefore w:val="0"/>
        <w:widowControl/>
        <w:kinsoku/>
        <w:overflowPunct/>
        <w:topLinePunct w:val="0"/>
        <w:autoSpaceDE/>
        <w:autoSpaceDN/>
        <w:bidi w:val="0"/>
        <w:adjustRightInd/>
        <w:snapToGrid/>
        <w:spacing w:after="150" w:line="52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以有效投标文件的报价最低价为A。评标基准价=A；报价等于评标基准价的得满分；投标人的评标价比基准价每高1%扣1分，计算到小数点后两位（小数点后第2位，按四舍五入法取舍），扣完为止。</w:t>
      </w:r>
    </w:p>
    <w:p w14:paraId="79377900">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监理费采用固定费率报价，</w:t>
      </w:r>
      <w:r>
        <w:rPr>
          <w:rFonts w:hint="eastAsia" w:asciiTheme="minorEastAsia" w:hAnsiTheme="minorEastAsia" w:eastAsiaTheme="minorEastAsia" w:cstheme="minorEastAsia"/>
          <w:b/>
          <w:bCs/>
          <w:color w:val="auto"/>
          <w:sz w:val="24"/>
          <w:szCs w:val="24"/>
          <w:lang w:val="en-US" w:eastAsia="zh-CN"/>
        </w:rPr>
        <w:t>费率上限为2%</w:t>
      </w:r>
      <w:r>
        <w:rPr>
          <w:rFonts w:hint="eastAsia" w:asciiTheme="minorEastAsia" w:hAnsiTheme="minorEastAsia" w:eastAsiaTheme="minorEastAsia" w:cstheme="minorEastAsia"/>
          <w:color w:val="auto"/>
          <w:sz w:val="24"/>
          <w:szCs w:val="24"/>
          <w:lang w:val="en-US" w:eastAsia="zh-CN"/>
        </w:rPr>
        <w:t>，</w:t>
      </w:r>
      <w:r>
        <w:rPr>
          <w:rFonts w:hint="default" w:asciiTheme="minorEastAsia" w:hAnsiTheme="minorEastAsia" w:eastAsiaTheme="minorEastAsia" w:cstheme="minorEastAsia"/>
          <w:color w:val="auto"/>
          <w:sz w:val="24"/>
          <w:szCs w:val="24"/>
          <w:lang w:eastAsia="zh-CN"/>
        </w:rPr>
        <w:t>以工程概算为暂定</w:t>
      </w:r>
      <w:r>
        <w:rPr>
          <w:rFonts w:hint="eastAsia" w:asciiTheme="minorEastAsia" w:hAnsiTheme="minorEastAsia" w:eastAsiaTheme="minorEastAsia" w:cstheme="minorEastAsia"/>
          <w:color w:val="auto"/>
          <w:sz w:val="24"/>
          <w:szCs w:val="24"/>
          <w:lang w:val="en-US" w:eastAsia="zh-CN"/>
        </w:rPr>
        <w:t>计费</w:t>
      </w:r>
      <w:r>
        <w:rPr>
          <w:rFonts w:hint="default" w:asciiTheme="minorEastAsia" w:hAnsiTheme="minorEastAsia" w:eastAsiaTheme="minorEastAsia" w:cstheme="minorEastAsia"/>
          <w:color w:val="auto"/>
          <w:sz w:val="24"/>
          <w:szCs w:val="24"/>
          <w:lang w:eastAsia="zh-CN"/>
        </w:rPr>
        <w:t>基数，</w:t>
      </w:r>
      <w:r>
        <w:rPr>
          <w:rFonts w:hint="eastAsia" w:asciiTheme="minorEastAsia" w:hAnsiTheme="minorEastAsia" w:eastAsiaTheme="minorEastAsia" w:cstheme="minorEastAsia"/>
          <w:b/>
          <w:bCs/>
          <w:color w:val="auto"/>
          <w:sz w:val="24"/>
          <w:szCs w:val="24"/>
          <w:lang w:val="en-US" w:eastAsia="zh-CN"/>
        </w:rPr>
        <w:t>即</w:t>
      </w:r>
      <w:r>
        <w:rPr>
          <w:rFonts w:hint="eastAsia" w:asciiTheme="minorEastAsia" w:hAnsiTheme="minorEastAsia" w:cstheme="minorEastAsia"/>
          <w:b/>
          <w:bCs/>
          <w:color w:val="auto"/>
          <w:sz w:val="24"/>
          <w:szCs w:val="24"/>
          <w:lang w:val="en-US" w:eastAsia="zh-CN"/>
        </w:rPr>
        <w:t>标段</w:t>
      </w:r>
      <w:r>
        <w:rPr>
          <w:rFonts w:hint="eastAsia" w:asciiTheme="minorEastAsia" w:hAnsiTheme="minorEastAsia" w:eastAsiaTheme="minorEastAsia" w:cstheme="minorEastAsia"/>
          <w:b/>
          <w:bCs/>
          <w:color w:val="auto"/>
          <w:sz w:val="24"/>
          <w:szCs w:val="24"/>
          <w:lang w:val="en-US" w:eastAsia="zh-CN"/>
        </w:rPr>
        <w:t>一费用不得超过52600元，</w:t>
      </w:r>
      <w:r>
        <w:rPr>
          <w:rFonts w:hint="eastAsia" w:asciiTheme="minorEastAsia" w:hAnsiTheme="minorEastAsia" w:cstheme="minorEastAsia"/>
          <w:b/>
          <w:bCs/>
          <w:color w:val="auto"/>
          <w:sz w:val="24"/>
          <w:szCs w:val="24"/>
          <w:lang w:val="en-US" w:eastAsia="zh-CN"/>
        </w:rPr>
        <w:t>标段</w:t>
      </w:r>
      <w:r>
        <w:rPr>
          <w:rFonts w:hint="eastAsia" w:asciiTheme="minorEastAsia" w:hAnsiTheme="minorEastAsia" w:eastAsiaTheme="minorEastAsia" w:cstheme="minorEastAsia"/>
          <w:b/>
          <w:bCs/>
          <w:color w:val="auto"/>
          <w:sz w:val="24"/>
          <w:szCs w:val="24"/>
          <w:lang w:val="en-US" w:eastAsia="zh-CN"/>
        </w:rPr>
        <w:t>二费用不得超过62000元</w:t>
      </w:r>
      <w:r>
        <w:rPr>
          <w:rFonts w:hint="eastAsia" w:asciiTheme="minorEastAsia" w:hAnsiTheme="minorEastAsia" w:eastAsiaTheme="minorEastAsia" w:cstheme="minorEastAsia"/>
          <w:color w:val="auto"/>
          <w:sz w:val="24"/>
          <w:szCs w:val="24"/>
          <w:lang w:val="en-US" w:eastAsia="zh-CN"/>
        </w:rPr>
        <w:t>，超出则无效</w:t>
      </w:r>
      <w:r>
        <w:rPr>
          <w:rFonts w:hint="default"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与中标人</w:t>
      </w:r>
      <w:r>
        <w:rPr>
          <w:rFonts w:hint="eastAsia" w:asciiTheme="minorEastAsia" w:hAnsiTheme="minorEastAsia" w:eastAsiaTheme="minorEastAsia" w:cstheme="minorEastAsia"/>
          <w:color w:val="auto"/>
          <w:sz w:val="24"/>
          <w:szCs w:val="24"/>
          <w:lang w:val="en-US" w:eastAsia="zh-CN"/>
        </w:rPr>
        <w:t>签订固定费率，暂定价格合同，监理费最终以学校审计部门审定的实际监理范围内工程项目的审定价为依据结算，最终结算金额=实际监理范围内工程项目的审定价*投标费率。</w:t>
      </w:r>
    </w:p>
    <w:p w14:paraId="3B18A56F">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评审小组确定最终评审结果并通知最终成交供应商。</w:t>
      </w:r>
    </w:p>
    <w:p w14:paraId="660A55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cstheme="minorEastAsia"/>
          <w:b/>
          <w:color w:val="auto"/>
          <w:sz w:val="24"/>
          <w:szCs w:val="24"/>
          <w:lang w:val="en-US" w:eastAsia="zh-CN"/>
        </w:rPr>
        <w:t>响应</w:t>
      </w:r>
      <w:r>
        <w:rPr>
          <w:rFonts w:hint="eastAsia" w:asciiTheme="minorEastAsia" w:hAnsiTheme="minorEastAsia" w:eastAsiaTheme="minorEastAsia" w:cstheme="minorEastAsia"/>
          <w:b/>
          <w:color w:val="auto"/>
          <w:sz w:val="24"/>
          <w:szCs w:val="24"/>
          <w:lang w:val="en-US" w:eastAsia="zh-CN"/>
        </w:rPr>
        <w:t>文件编制</w:t>
      </w:r>
    </w:p>
    <w:p w14:paraId="542022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包括但不限于以下内容：</w:t>
      </w:r>
    </w:p>
    <w:p w14:paraId="1BF359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⑴ 报价函（格式附后）；</w:t>
      </w:r>
    </w:p>
    <w:p w14:paraId="105117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⑵ 法人代表授权委托书（格式自拟）、授权代表身份证复印件；</w:t>
      </w:r>
    </w:p>
    <w:p w14:paraId="662E44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⑶ 营业执照（复印件加盖公章）；</w:t>
      </w:r>
    </w:p>
    <w:p w14:paraId="33B6B5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⑷ 资质证书（复印件加盖公章）；</w:t>
      </w:r>
    </w:p>
    <w:p w14:paraId="1BD609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⑹ 拟派总监及项目组成员一览表；</w:t>
      </w:r>
    </w:p>
    <w:p w14:paraId="62E37B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⑺ 总监及项目组成员岗位证书（复印件加盖公章）；</w:t>
      </w:r>
    </w:p>
    <w:p w14:paraId="240A9A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⑻ 监理大纲</w:t>
      </w:r>
    </w:p>
    <w:p w14:paraId="5E1338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⑼ 有关询价单位信誉要求的承诺书（格式自拟）；</w:t>
      </w:r>
    </w:p>
    <w:p w14:paraId="4BA812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beforeAutospacing="0" w:after="60" w:afterAutospacing="0" w:line="520" w:lineRule="exac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⑽监理单位认为可以提供的其他材料。</w:t>
      </w:r>
    </w:p>
    <w:p w14:paraId="59AFA228">
      <w:pPr>
        <w:keepNext w:val="0"/>
        <w:keepLines w:val="0"/>
        <w:pageBreakBefore w:val="0"/>
        <w:kinsoku/>
        <w:wordWrap w:val="0"/>
        <w:overflowPunct/>
        <w:topLinePunct w:val="0"/>
        <w:autoSpaceDE/>
        <w:autoSpaceDN/>
        <w:bidi w:val="0"/>
        <w:adjustRightInd/>
        <w:snapToGrid/>
        <w:spacing w:line="520" w:lineRule="exact"/>
        <w:jc w:val="left"/>
        <w:textAlignment w:val="auto"/>
        <w:outlineLvl w:val="1"/>
        <w:rPr>
          <w:rFonts w:hint="default" w:asciiTheme="minorEastAsia" w:hAnsiTheme="minorEastAsia" w:eastAsiaTheme="minorEastAsia" w:cstheme="minorEastAsia"/>
          <w:b/>
          <w:color w:val="auto"/>
          <w:sz w:val="24"/>
          <w:szCs w:val="24"/>
          <w:lang w:val="en-US" w:eastAsia="zh-CN"/>
        </w:rPr>
      </w:pPr>
    </w:p>
    <w:p w14:paraId="6E7A4D26">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after="60" w:line="520" w:lineRule="exact"/>
        <w:ind w:firstLine="480"/>
        <w:jc w:val="left"/>
        <w:rPr>
          <w:rFonts w:hint="eastAsia" w:asciiTheme="minorEastAsia" w:hAnsiTheme="minorEastAsia" w:eastAsiaTheme="minorEastAsia" w:cstheme="minorEastAsia"/>
          <w:b/>
          <w:color w:val="auto"/>
          <w:kern w:val="2"/>
          <w:sz w:val="24"/>
          <w:szCs w:val="24"/>
          <w:shd w:val="clear"/>
          <w:lang w:bidi="ar"/>
        </w:rPr>
      </w:pPr>
      <w:r>
        <w:rPr>
          <w:rFonts w:hint="eastAsia" w:asciiTheme="minorEastAsia" w:hAnsiTheme="minorEastAsia" w:eastAsiaTheme="minorEastAsia" w:cstheme="minorEastAsia"/>
          <w:b/>
          <w:color w:val="auto"/>
          <w:kern w:val="2"/>
          <w:sz w:val="24"/>
          <w:szCs w:val="24"/>
          <w:shd w:val="clear"/>
          <w:lang w:val="en-US" w:eastAsia="zh-CN" w:bidi="ar"/>
        </w:rPr>
        <w:t>五</w:t>
      </w:r>
      <w:r>
        <w:rPr>
          <w:rFonts w:hint="eastAsia" w:asciiTheme="minorEastAsia" w:hAnsiTheme="minorEastAsia" w:eastAsiaTheme="minorEastAsia" w:cstheme="minorEastAsia"/>
          <w:b/>
          <w:color w:val="auto"/>
          <w:kern w:val="2"/>
          <w:sz w:val="24"/>
          <w:szCs w:val="24"/>
          <w:shd w:val="clear"/>
          <w:lang w:bidi="ar"/>
        </w:rPr>
        <w:t>、报名截止日期：</w:t>
      </w:r>
    </w:p>
    <w:p w14:paraId="59FE154D">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after="60" w:line="520" w:lineRule="exact"/>
        <w:ind w:firstLine="480"/>
        <w:jc w:val="left"/>
        <w:rPr>
          <w:rFonts w:hint="eastAsia" w:ascii="宋体" w:hAnsi="宋体" w:eastAsia="宋体" w:cs="宋体"/>
          <w:color w:val="auto"/>
          <w:kern w:val="0"/>
          <w:sz w:val="24"/>
          <w:szCs w:val="24"/>
          <w:shd w:val="clear" w:fill="FFFFFF"/>
          <w:lang w:bidi="ar"/>
        </w:rPr>
      </w:pPr>
      <w:r>
        <w:rPr>
          <w:rFonts w:hint="eastAsia" w:ascii="宋体" w:hAnsi="宋体" w:eastAsia="宋体" w:cs="宋体"/>
          <w:color w:val="auto"/>
          <w:kern w:val="0"/>
          <w:sz w:val="24"/>
          <w:szCs w:val="24"/>
          <w:shd w:val="clear" w:fill="FFFFFF"/>
          <w:lang w:bidi="ar"/>
        </w:rPr>
        <w:t>统一于202</w:t>
      </w:r>
      <w:r>
        <w:rPr>
          <w:rFonts w:hint="eastAsia" w:ascii="宋体" w:hAnsi="宋体" w:eastAsia="宋体" w:cs="宋体"/>
          <w:color w:val="auto"/>
          <w:kern w:val="0"/>
          <w:sz w:val="24"/>
          <w:szCs w:val="24"/>
          <w:shd w:val="clear" w:fill="FFFFFF"/>
          <w:lang w:val="en-US" w:eastAsia="zh-CN" w:bidi="ar"/>
        </w:rPr>
        <w:t>5</w:t>
      </w:r>
      <w:r>
        <w:rPr>
          <w:rFonts w:hint="eastAsia" w:ascii="宋体" w:hAnsi="宋体" w:eastAsia="宋体" w:cs="宋体"/>
          <w:color w:val="auto"/>
          <w:kern w:val="0"/>
          <w:sz w:val="24"/>
          <w:szCs w:val="24"/>
          <w:shd w:val="clear" w:fill="FFFFFF"/>
          <w:lang w:bidi="ar"/>
        </w:rPr>
        <w:t>年</w:t>
      </w:r>
      <w:r>
        <w:rPr>
          <w:rFonts w:hint="eastAsia" w:ascii="宋体" w:hAnsi="宋体" w:eastAsia="宋体" w:cs="宋体"/>
          <w:color w:val="auto"/>
          <w:kern w:val="0"/>
          <w:sz w:val="24"/>
          <w:szCs w:val="24"/>
          <w:shd w:val="clear" w:fill="FFFFFF"/>
          <w:lang w:val="en-US" w:eastAsia="zh-CN" w:bidi="ar"/>
        </w:rPr>
        <w:t>6</w:t>
      </w:r>
      <w:r>
        <w:rPr>
          <w:rFonts w:hint="eastAsia" w:ascii="宋体" w:hAnsi="宋体" w:eastAsia="宋体" w:cs="宋体"/>
          <w:color w:val="auto"/>
          <w:kern w:val="0"/>
          <w:sz w:val="24"/>
          <w:szCs w:val="24"/>
          <w:shd w:val="clear" w:fill="FFFFFF"/>
          <w:lang w:bidi="ar"/>
        </w:rPr>
        <w:t>月</w:t>
      </w:r>
      <w:r>
        <w:rPr>
          <w:rFonts w:hint="eastAsia" w:ascii="宋体" w:hAnsi="宋体" w:eastAsia="宋体" w:cs="宋体"/>
          <w:color w:val="auto"/>
          <w:kern w:val="0"/>
          <w:sz w:val="24"/>
          <w:szCs w:val="24"/>
          <w:shd w:val="clear" w:fill="FFFFFF"/>
          <w:lang w:val="en-US" w:eastAsia="zh-CN" w:bidi="ar"/>
        </w:rPr>
        <w:t>27</w:t>
      </w:r>
      <w:bookmarkStart w:id="0" w:name="_GoBack"/>
      <w:bookmarkEnd w:id="0"/>
      <w:r>
        <w:rPr>
          <w:rFonts w:hint="eastAsia" w:ascii="宋体" w:hAnsi="宋体" w:eastAsia="宋体" w:cs="宋体"/>
          <w:color w:val="auto"/>
          <w:kern w:val="0"/>
          <w:sz w:val="24"/>
          <w:szCs w:val="24"/>
          <w:shd w:val="clear" w:fill="FFFFFF"/>
          <w:lang w:bidi="ar"/>
        </w:rPr>
        <w:t>日10：00递交响应文件。</w:t>
      </w:r>
    </w:p>
    <w:p w14:paraId="5EF93D00">
      <w:pPr>
        <w:pStyle w:val="2"/>
        <w:keepNext w:val="0"/>
        <w:keepLines w:val="0"/>
        <w:pageBreakBefore w:val="0"/>
        <w:kinsoku/>
        <w:overflowPunct/>
        <w:topLinePunct w:val="0"/>
        <w:autoSpaceDE/>
        <w:autoSpaceDN/>
        <w:bidi w:val="0"/>
        <w:snapToGrid/>
        <w:spacing w:line="520" w:lineRule="exact"/>
        <w:rPr>
          <w:rFonts w:hint="eastAsia"/>
        </w:rPr>
      </w:pPr>
    </w:p>
    <w:p w14:paraId="52D97138">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after="60" w:line="520" w:lineRule="exact"/>
        <w:ind w:firstLine="480"/>
        <w:jc w:val="left"/>
        <w:rPr>
          <w:rFonts w:hint="eastAsia" w:asciiTheme="minorEastAsia" w:hAnsiTheme="minorEastAsia" w:eastAsiaTheme="minorEastAsia" w:cstheme="minorEastAsia"/>
          <w:b/>
          <w:color w:val="auto"/>
          <w:kern w:val="2"/>
          <w:sz w:val="24"/>
          <w:szCs w:val="24"/>
          <w:shd w:val="clear"/>
          <w:lang w:bidi="ar"/>
        </w:rPr>
      </w:pPr>
      <w:r>
        <w:rPr>
          <w:rFonts w:hint="eastAsia" w:asciiTheme="minorEastAsia" w:hAnsiTheme="minorEastAsia" w:eastAsiaTheme="minorEastAsia" w:cstheme="minorEastAsia"/>
          <w:b/>
          <w:color w:val="auto"/>
          <w:kern w:val="2"/>
          <w:sz w:val="24"/>
          <w:szCs w:val="24"/>
          <w:shd w:val="clear"/>
          <w:lang w:val="en-US" w:eastAsia="zh-CN" w:bidi="ar"/>
        </w:rPr>
        <w:t>六</w:t>
      </w:r>
      <w:r>
        <w:rPr>
          <w:rFonts w:hint="eastAsia" w:asciiTheme="minorEastAsia" w:hAnsiTheme="minorEastAsia" w:eastAsiaTheme="minorEastAsia" w:cstheme="minorEastAsia"/>
          <w:b/>
          <w:color w:val="auto"/>
          <w:kern w:val="2"/>
          <w:sz w:val="24"/>
          <w:szCs w:val="24"/>
          <w:shd w:val="clear"/>
          <w:lang w:bidi="ar"/>
        </w:rPr>
        <w:t>、联系方式：</w:t>
      </w:r>
    </w:p>
    <w:p w14:paraId="2CD00925">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after="60" w:line="520" w:lineRule="exact"/>
        <w:ind w:firstLine="480"/>
        <w:jc w:val="left"/>
        <w:rPr>
          <w:rFonts w:hint="eastAsia" w:ascii="宋体" w:hAnsi="宋体" w:eastAsia="宋体" w:cs="宋体"/>
          <w:color w:val="auto"/>
          <w:kern w:val="0"/>
          <w:sz w:val="24"/>
          <w:szCs w:val="24"/>
          <w:shd w:val="clear" w:fill="FFFFFF"/>
          <w:lang w:bidi="ar"/>
        </w:rPr>
      </w:pPr>
      <w:r>
        <w:rPr>
          <w:rFonts w:hint="eastAsia" w:ascii="宋体" w:hAnsi="宋体" w:eastAsia="宋体" w:cs="宋体"/>
          <w:color w:val="auto"/>
          <w:kern w:val="0"/>
          <w:sz w:val="24"/>
          <w:szCs w:val="24"/>
          <w:shd w:val="clear" w:fill="FFFFFF"/>
          <w:lang w:bidi="ar"/>
        </w:rPr>
        <w:t>1. 地址：南京仙林大学城仙林大道138号东苑</w:t>
      </w:r>
      <w:r>
        <w:rPr>
          <w:rFonts w:hint="eastAsia" w:ascii="宋体" w:hAnsi="宋体" w:eastAsia="宋体" w:cs="宋体"/>
          <w:color w:val="auto"/>
          <w:kern w:val="0"/>
          <w:sz w:val="24"/>
          <w:szCs w:val="24"/>
          <w:shd w:val="clear" w:fill="FFFFFF"/>
          <w:lang w:val="en-US" w:eastAsia="zh-CN" w:bidi="ar"/>
        </w:rPr>
        <w:t>113</w:t>
      </w:r>
      <w:r>
        <w:rPr>
          <w:rFonts w:hint="eastAsia" w:ascii="宋体" w:hAnsi="宋体" w:eastAsia="宋体" w:cs="宋体"/>
          <w:color w:val="auto"/>
          <w:kern w:val="0"/>
          <w:sz w:val="24"/>
          <w:szCs w:val="24"/>
          <w:shd w:val="clear" w:fill="FFFFFF"/>
          <w:lang w:bidi="ar"/>
        </w:rPr>
        <w:t>室</w:t>
      </w:r>
    </w:p>
    <w:p w14:paraId="7E77772A">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60" w:after="60" w:line="520" w:lineRule="exact"/>
        <w:ind w:firstLine="480"/>
        <w:jc w:val="left"/>
        <w:rPr>
          <w:rFonts w:hint="eastAsia" w:ascii="宋体" w:hAnsi="宋体" w:eastAsia="宋体" w:cs="宋体"/>
          <w:color w:val="auto"/>
          <w:kern w:val="0"/>
          <w:sz w:val="24"/>
          <w:szCs w:val="24"/>
          <w:shd w:val="clear" w:fill="FFFFFF"/>
          <w:lang w:bidi="ar"/>
        </w:rPr>
      </w:pPr>
      <w:r>
        <w:rPr>
          <w:rFonts w:hint="eastAsia" w:ascii="宋体" w:hAnsi="宋体" w:eastAsia="宋体" w:cs="宋体"/>
          <w:color w:val="auto"/>
          <w:kern w:val="0"/>
          <w:sz w:val="24"/>
          <w:szCs w:val="24"/>
          <w:shd w:val="clear" w:fill="FFFFFF"/>
          <w:lang w:bidi="ar"/>
        </w:rPr>
        <w:t>2．联系人及电话：</w:t>
      </w:r>
      <w:r>
        <w:rPr>
          <w:rFonts w:hint="eastAsia" w:ascii="宋体" w:hAnsi="宋体" w:eastAsia="宋体" w:cs="宋体"/>
          <w:color w:val="auto"/>
          <w:kern w:val="0"/>
          <w:sz w:val="24"/>
          <w:szCs w:val="24"/>
          <w:shd w:val="clear" w:fill="FFFFFF"/>
          <w:lang w:val="en-US" w:eastAsia="zh-CN" w:bidi="ar"/>
        </w:rPr>
        <w:t>18951775258</w:t>
      </w:r>
      <w:r>
        <w:rPr>
          <w:rFonts w:hint="eastAsia" w:ascii="宋体" w:hAnsi="宋体" w:eastAsia="宋体" w:cs="宋体"/>
          <w:color w:val="auto"/>
          <w:kern w:val="0"/>
          <w:sz w:val="24"/>
          <w:szCs w:val="24"/>
          <w:shd w:val="clear" w:fill="FFFFFF"/>
          <w:lang w:bidi="ar"/>
        </w:rPr>
        <w:t>,</w:t>
      </w:r>
      <w:r>
        <w:rPr>
          <w:rFonts w:hint="eastAsia" w:ascii="宋体" w:hAnsi="宋体" w:eastAsia="宋体" w:cs="宋体"/>
          <w:color w:val="auto"/>
          <w:kern w:val="0"/>
          <w:sz w:val="24"/>
          <w:szCs w:val="24"/>
          <w:shd w:val="clear" w:fill="FFFFFF"/>
          <w:lang w:val="en-US" w:eastAsia="zh-CN" w:bidi="ar"/>
        </w:rPr>
        <w:t>黄</w:t>
      </w:r>
      <w:r>
        <w:rPr>
          <w:rFonts w:hint="eastAsia" w:ascii="宋体" w:hAnsi="宋体" w:eastAsia="宋体" w:cs="宋体"/>
          <w:color w:val="auto"/>
          <w:kern w:val="0"/>
          <w:sz w:val="24"/>
          <w:szCs w:val="24"/>
          <w:shd w:val="clear" w:fill="FFFFFF"/>
          <w:lang w:bidi="ar"/>
        </w:rPr>
        <w:t>老师</w:t>
      </w:r>
    </w:p>
    <w:p w14:paraId="691BC5E1">
      <w:pPr>
        <w:pStyle w:val="4"/>
        <w:keepNext w:val="0"/>
        <w:keepLines w:val="0"/>
        <w:pageBreakBefore w:val="0"/>
        <w:kinsoku/>
        <w:overflowPunct/>
        <w:topLinePunct w:val="0"/>
        <w:autoSpaceDE/>
        <w:autoSpaceDN/>
        <w:bidi w:val="0"/>
        <w:snapToGrid/>
        <w:spacing w:line="520" w:lineRule="exact"/>
        <w:rPr>
          <w:rFonts w:hint="default" w:asciiTheme="minorEastAsia" w:hAnsiTheme="minorEastAsia" w:eastAsiaTheme="minorEastAsia" w:cstheme="minorEastAsia"/>
          <w:color w:val="auto"/>
          <w:sz w:val="24"/>
          <w:szCs w:val="24"/>
          <w:lang w:eastAsia="zh-CN"/>
        </w:rPr>
      </w:pPr>
    </w:p>
    <w:p w14:paraId="2342DF50">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3C961422">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502DEF4C">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7F11E305">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19BC7A0E">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7345410A">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355B8BC4">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3C002857">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02DEF28C">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2636F138">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0F2AD988">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52D07C97">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p w14:paraId="68255259">
      <w:pPr>
        <w:pStyle w:val="4"/>
        <w:keepNext w:val="0"/>
        <w:keepLines w:val="0"/>
        <w:pageBreakBefore w:val="0"/>
        <w:kinsoku/>
        <w:overflowPunct/>
        <w:topLinePunct w:val="0"/>
        <w:autoSpaceDE/>
        <w:autoSpaceDN/>
        <w:bidi w:val="0"/>
        <w:snapToGrid/>
        <w:spacing w:line="520" w:lineRule="exact"/>
        <w:ind w:firstLine="211" w:firstLineChars="100"/>
        <w:rPr>
          <w:rFonts w:hint="eastAsia" w:eastAsia="黑体"/>
          <w:b/>
          <w:color w:val="auto"/>
        </w:rPr>
      </w:pPr>
      <w:r>
        <w:rPr>
          <w:rFonts w:hint="eastAsia"/>
          <w:b/>
          <w:color w:val="auto"/>
        </w:rPr>
        <w:t>附件一：报价函部分格式</w:t>
      </w:r>
    </w:p>
    <w:p w14:paraId="7DC0EBE1">
      <w:pPr>
        <w:pStyle w:val="4"/>
        <w:keepNext w:val="0"/>
        <w:keepLines w:val="0"/>
        <w:pageBreakBefore w:val="0"/>
        <w:kinsoku/>
        <w:overflowPunct/>
        <w:topLinePunct w:val="0"/>
        <w:autoSpaceDE/>
        <w:autoSpaceDN/>
        <w:bidi w:val="0"/>
        <w:snapToGrid/>
        <w:spacing w:line="520" w:lineRule="exact"/>
        <w:ind w:firstLine="0"/>
        <w:jc w:val="center"/>
        <w:rPr>
          <w:rFonts w:eastAsia="黑体"/>
          <w:b/>
          <w:color w:val="auto"/>
          <w:sz w:val="30"/>
        </w:rPr>
      </w:pPr>
      <w:r>
        <w:rPr>
          <w:rFonts w:hint="eastAsia" w:eastAsia="黑体"/>
          <w:b/>
          <w:color w:val="auto"/>
          <w:sz w:val="30"/>
        </w:rPr>
        <w:t>（一）报  价</w:t>
      </w:r>
      <w:r>
        <w:rPr>
          <w:rFonts w:eastAsia="黑体"/>
          <w:b/>
          <w:color w:val="auto"/>
          <w:sz w:val="30"/>
        </w:rPr>
        <w:t xml:space="preserve">  </w:t>
      </w:r>
      <w:r>
        <w:rPr>
          <w:rFonts w:hint="eastAsia" w:eastAsia="黑体"/>
          <w:b/>
          <w:color w:val="auto"/>
          <w:sz w:val="30"/>
        </w:rPr>
        <w:t>函</w:t>
      </w:r>
    </w:p>
    <w:p w14:paraId="3BA81635">
      <w:pPr>
        <w:pStyle w:val="4"/>
        <w:keepNext w:val="0"/>
        <w:keepLines w:val="0"/>
        <w:pageBreakBefore w:val="0"/>
        <w:kinsoku/>
        <w:overflowPunct/>
        <w:topLinePunct w:val="0"/>
        <w:autoSpaceDE/>
        <w:autoSpaceDN/>
        <w:bidi w:val="0"/>
        <w:snapToGrid/>
        <w:spacing w:line="520" w:lineRule="exact"/>
        <w:ind w:firstLine="0"/>
        <w:rPr>
          <w:rFonts w:ascii="仿宋_GB2312" w:eastAsia="仿宋_GB2312"/>
          <w:color w:val="auto"/>
          <w:sz w:val="25"/>
        </w:rPr>
      </w:pPr>
      <w:r>
        <w:rPr>
          <w:rFonts w:hint="eastAsia" w:ascii="仿宋_GB2312" w:eastAsia="仿宋_GB2312"/>
          <w:color w:val="auto"/>
          <w:sz w:val="25"/>
          <w:u w:val="single"/>
        </w:rPr>
        <w:t xml:space="preserve"> </w:t>
      </w:r>
      <w:r>
        <w:rPr>
          <w:rFonts w:hint="eastAsia" w:ascii="宋体" w:hAnsi="宋体" w:cs="宋体"/>
          <w:color w:val="auto"/>
          <w:sz w:val="25"/>
          <w:u w:val="single"/>
        </w:rPr>
        <w:t xml:space="preserve">南京中医药大学 </w:t>
      </w:r>
      <w:r>
        <w:rPr>
          <w:rFonts w:hint="eastAsia" w:ascii="仿宋_GB2312" w:eastAsia="仿宋_GB2312"/>
          <w:color w:val="auto"/>
          <w:sz w:val="25"/>
          <w:u w:val="single"/>
        </w:rPr>
        <w:t xml:space="preserve">  </w:t>
      </w:r>
      <w:r>
        <w:rPr>
          <w:rFonts w:hint="eastAsia" w:ascii="仿宋_GB2312" w:eastAsia="仿宋_GB2312"/>
          <w:color w:val="auto"/>
          <w:sz w:val="25"/>
        </w:rPr>
        <w:t>：</w:t>
      </w:r>
    </w:p>
    <w:p w14:paraId="6E54B182">
      <w:pPr>
        <w:keepNext w:val="0"/>
        <w:keepLines w:val="0"/>
        <w:pageBreakBefore w:val="0"/>
        <w:kinsoku/>
        <w:overflowPunct/>
        <w:topLinePunct w:val="0"/>
        <w:autoSpaceDE/>
        <w:autoSpaceDN/>
        <w:bidi w:val="0"/>
        <w:snapToGrid/>
        <w:spacing w:line="520" w:lineRule="exact"/>
        <w:rPr>
          <w:rFonts w:hint="eastAsia" w:ascii="宋体" w:hAnsi="宋体"/>
          <w:color w:val="auto"/>
          <w:sz w:val="21"/>
          <w:szCs w:val="21"/>
        </w:rPr>
      </w:pPr>
      <w:r>
        <w:rPr>
          <w:rFonts w:hint="eastAsia" w:ascii="宋体" w:hAnsi="宋体"/>
          <w:color w:val="auto"/>
          <w:sz w:val="21"/>
          <w:szCs w:val="21"/>
        </w:rPr>
        <w:t xml:space="preserve">(一)根据已收到 </w:t>
      </w: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的</w:t>
      </w:r>
      <w:r>
        <w:rPr>
          <w:rFonts w:hint="eastAsia" w:ascii="宋体" w:hAnsi="宋体"/>
          <w:color w:val="auto"/>
          <w:sz w:val="21"/>
          <w:szCs w:val="21"/>
        </w:rPr>
        <w:t>遴选文件，我单位经认真研究遴选文件后，现作如下响应报价：</w:t>
      </w:r>
    </w:p>
    <w:p w14:paraId="4AF75FCF">
      <w:pPr>
        <w:pStyle w:val="3"/>
        <w:keepNext w:val="0"/>
        <w:keepLines w:val="0"/>
        <w:pageBreakBefore w:val="0"/>
        <w:kinsoku/>
        <w:overflowPunct/>
        <w:topLinePunct w:val="0"/>
        <w:autoSpaceDE/>
        <w:autoSpaceDN/>
        <w:bidi w:val="0"/>
        <w:snapToGrid/>
        <w:spacing w:before="0" w:beforeAutospacing="0" w:after="250" w:afterAutospacing="0" w:line="520" w:lineRule="exact"/>
        <w:textAlignment w:val="baseline"/>
        <w:rPr>
          <w:rFonts w:hint="eastAsia"/>
          <w:b w:val="0"/>
          <w:color w:val="auto"/>
          <w:sz w:val="21"/>
          <w:szCs w:val="21"/>
        </w:rPr>
      </w:pPr>
      <w:r>
        <w:rPr>
          <w:rFonts w:hint="eastAsia"/>
          <w:b w:val="0"/>
          <w:color w:val="auto"/>
          <w:sz w:val="21"/>
          <w:szCs w:val="21"/>
        </w:rPr>
        <w:t>投标报价：</w:t>
      </w:r>
      <w:r>
        <w:rPr>
          <w:rFonts w:hint="eastAsia"/>
          <w:b w:val="0"/>
          <w:color w:val="auto"/>
          <w:sz w:val="21"/>
          <w:szCs w:val="21"/>
          <w:lang w:val="en-US" w:eastAsia="zh-CN"/>
        </w:rPr>
        <w:t>监理费率</w:t>
      </w:r>
      <w:r>
        <w:rPr>
          <w:rFonts w:hint="eastAsia"/>
          <w:b w:val="0"/>
          <w:color w:val="auto"/>
          <w:sz w:val="21"/>
          <w:szCs w:val="21"/>
          <w:u w:val="single"/>
          <w:lang w:val="en-US" w:eastAsia="zh-CN"/>
        </w:rPr>
        <w:t xml:space="preserve">      </w:t>
      </w:r>
      <w:r>
        <w:rPr>
          <w:rFonts w:hint="eastAsia"/>
          <w:b w:val="0"/>
          <w:color w:val="auto"/>
          <w:sz w:val="21"/>
          <w:szCs w:val="21"/>
          <w:lang w:val="en-US" w:eastAsia="zh-CN"/>
        </w:rPr>
        <w:t>%，</w:t>
      </w:r>
      <w:r>
        <w:rPr>
          <w:rFonts w:hint="eastAsia"/>
          <w:b w:val="0"/>
          <w:color w:val="auto"/>
          <w:sz w:val="21"/>
          <w:szCs w:val="21"/>
        </w:rPr>
        <w:t>人民币大写</w:t>
      </w:r>
      <w:r>
        <w:rPr>
          <w:rFonts w:hint="eastAsia"/>
          <w:b w:val="0"/>
          <w:color w:val="auto"/>
          <w:sz w:val="21"/>
          <w:szCs w:val="21"/>
          <w:u w:val="single"/>
        </w:rPr>
        <w:t xml:space="preserve">             </w:t>
      </w:r>
      <w:r>
        <w:rPr>
          <w:rFonts w:hint="eastAsia"/>
          <w:b w:val="0"/>
          <w:color w:val="auto"/>
          <w:sz w:val="21"/>
          <w:szCs w:val="21"/>
        </w:rPr>
        <w:t>元，人民币小写：</w:t>
      </w:r>
      <w:r>
        <w:rPr>
          <w:rFonts w:hint="eastAsia"/>
          <w:b w:val="0"/>
          <w:color w:val="auto"/>
          <w:sz w:val="21"/>
          <w:szCs w:val="21"/>
          <w:u w:val="single"/>
        </w:rPr>
        <w:t xml:space="preserve">        </w:t>
      </w:r>
      <w:r>
        <w:rPr>
          <w:rFonts w:hint="eastAsia"/>
          <w:b w:val="0"/>
          <w:color w:val="auto"/>
          <w:sz w:val="21"/>
          <w:szCs w:val="21"/>
        </w:rPr>
        <w:t xml:space="preserve">元 </w:t>
      </w:r>
    </w:p>
    <w:p w14:paraId="79B6BD5F">
      <w:pPr>
        <w:keepNext w:val="0"/>
        <w:keepLines w:val="0"/>
        <w:pageBreakBefore w:val="0"/>
        <w:kinsoku/>
        <w:overflowPunct/>
        <w:topLinePunct w:val="0"/>
        <w:autoSpaceDE/>
        <w:autoSpaceDN/>
        <w:bidi w:val="0"/>
        <w:snapToGrid/>
        <w:spacing w:line="520" w:lineRule="exact"/>
        <w:rPr>
          <w:rFonts w:hint="eastAsia" w:ascii="宋体" w:hAnsi="宋体"/>
          <w:color w:val="auto"/>
          <w:sz w:val="21"/>
          <w:szCs w:val="21"/>
        </w:rPr>
      </w:pPr>
      <w:r>
        <w:rPr>
          <w:rFonts w:hint="eastAsia" w:ascii="宋体" w:hAnsi="宋体"/>
          <w:color w:val="auto"/>
          <w:sz w:val="21"/>
          <w:szCs w:val="21"/>
        </w:rPr>
        <w:t>(二)</w:t>
      </w:r>
      <w:r>
        <w:rPr>
          <w:rFonts w:hint="eastAsia" w:ascii="宋体" w:hAnsi="宋体"/>
          <w:color w:val="auto"/>
          <w:sz w:val="21"/>
          <w:szCs w:val="21"/>
        </w:rPr>
        <w:t>我方指派</w:t>
      </w:r>
      <w:r>
        <w:rPr>
          <w:rFonts w:hint="eastAsia" w:ascii="宋体" w:hAnsi="宋体"/>
          <w:color w:val="auto"/>
          <w:sz w:val="21"/>
          <w:szCs w:val="21"/>
          <w:u w:val="single"/>
        </w:rPr>
        <w:t xml:space="preserve">           </w:t>
      </w:r>
      <w:r>
        <w:rPr>
          <w:rFonts w:hint="eastAsia" w:ascii="宋体" w:hAnsi="宋体"/>
          <w:color w:val="auto"/>
          <w:sz w:val="21"/>
          <w:szCs w:val="21"/>
        </w:rPr>
        <w:t>（姓名）为</w:t>
      </w:r>
      <w:r>
        <w:rPr>
          <w:rFonts w:hint="eastAsia" w:ascii="宋体" w:hAnsi="宋体"/>
          <w:color w:val="auto"/>
          <w:sz w:val="21"/>
          <w:szCs w:val="21"/>
          <w:lang w:val="en-US" w:eastAsia="zh-CN"/>
        </w:rPr>
        <w:t>总监理工程师</w:t>
      </w:r>
      <w:r>
        <w:rPr>
          <w:rFonts w:hint="eastAsia" w:ascii="宋体" w:hAnsi="宋体"/>
          <w:color w:val="auto"/>
          <w:sz w:val="21"/>
          <w:szCs w:val="21"/>
        </w:rPr>
        <w:t>，</w:t>
      </w:r>
      <w:r>
        <w:rPr>
          <w:rFonts w:hint="eastAsia" w:ascii="宋体" w:hAnsi="宋体"/>
          <w:color w:val="auto"/>
          <w:sz w:val="21"/>
          <w:szCs w:val="21"/>
          <w:lang w:val="en-US" w:eastAsia="zh-CN"/>
        </w:rPr>
        <w:t>联系方式</w:t>
      </w:r>
      <w:r>
        <w:rPr>
          <w:rFonts w:hint="eastAsia" w:ascii="宋体" w:hAnsi="宋体"/>
          <w:color w:val="auto"/>
          <w:sz w:val="21"/>
          <w:szCs w:val="21"/>
          <w:u w:val="single"/>
          <w:lang w:val="en-US" w:eastAsia="zh-CN"/>
        </w:rPr>
        <w:t xml:space="preserve">              </w:t>
      </w:r>
      <w:r>
        <w:rPr>
          <w:rFonts w:hint="eastAsia" w:ascii="宋体" w:hAnsi="宋体"/>
          <w:color w:val="auto"/>
          <w:sz w:val="21"/>
          <w:szCs w:val="21"/>
          <w:u w:val="none"/>
          <w:lang w:val="en-US" w:eastAsia="zh-CN"/>
        </w:rPr>
        <w:t xml:space="preserve"> 。</w:t>
      </w:r>
      <w:r>
        <w:rPr>
          <w:rFonts w:hint="eastAsia" w:ascii="宋体" w:hAnsi="宋体"/>
          <w:color w:val="auto"/>
          <w:sz w:val="21"/>
          <w:szCs w:val="21"/>
        </w:rPr>
        <w:t>保证</w:t>
      </w:r>
      <w:r>
        <w:rPr>
          <w:rFonts w:hint="eastAsia" w:ascii="宋体" w:hAnsi="宋体"/>
          <w:color w:val="auto"/>
          <w:sz w:val="21"/>
          <w:szCs w:val="21"/>
          <w:lang w:val="en-US" w:eastAsia="zh-CN"/>
        </w:rPr>
        <w:t>按照工期</w:t>
      </w:r>
      <w:r>
        <w:rPr>
          <w:rFonts w:hint="eastAsia" w:ascii="宋体" w:hAnsi="宋体"/>
          <w:color w:val="auto"/>
          <w:sz w:val="21"/>
          <w:szCs w:val="21"/>
        </w:rPr>
        <w:t>完成本次发包范围内的任务，并交付贵方验收.使用。</w:t>
      </w:r>
    </w:p>
    <w:p w14:paraId="48C45FCF">
      <w:pPr>
        <w:keepNext w:val="0"/>
        <w:keepLines w:val="0"/>
        <w:pageBreakBefore w:val="0"/>
        <w:kinsoku/>
        <w:overflowPunct/>
        <w:topLinePunct w:val="0"/>
        <w:autoSpaceDE/>
        <w:autoSpaceDN/>
        <w:bidi w:val="0"/>
        <w:snapToGrid/>
        <w:spacing w:line="520" w:lineRule="exact"/>
        <w:rPr>
          <w:rFonts w:hint="eastAsia" w:ascii="宋体" w:hAnsi="宋体"/>
          <w:b/>
          <w:color w:val="auto"/>
          <w:sz w:val="21"/>
          <w:szCs w:val="21"/>
          <w:u w:val="single"/>
        </w:rPr>
      </w:pPr>
      <w:r>
        <w:rPr>
          <w:rFonts w:hint="eastAsia" w:ascii="宋体" w:hAnsi="宋体"/>
          <w:color w:val="auto"/>
          <w:sz w:val="21"/>
          <w:szCs w:val="21"/>
        </w:rPr>
        <w:t>(三)我方决不提供虚假材料谋取成交，决不采取不正当手段诋毁、排挤其他承包商，决不与发包人、其它承包商恶意串通，决不向发包人及谈判小组进行商业贿赂。如有违反，愿</w:t>
      </w:r>
      <w:r>
        <w:rPr>
          <w:rFonts w:hint="eastAsia" w:ascii="宋体" w:hAnsi="宋体"/>
          <w:color w:val="auto"/>
          <w:sz w:val="21"/>
          <w:szCs w:val="21"/>
        </w:rPr>
        <w:t>无条件接受贵方及相关管理部门的处罚。</w:t>
      </w:r>
    </w:p>
    <w:p w14:paraId="27C41196">
      <w:pPr>
        <w:pStyle w:val="4"/>
        <w:keepNext w:val="0"/>
        <w:keepLines w:val="0"/>
        <w:pageBreakBefore w:val="0"/>
        <w:kinsoku/>
        <w:overflowPunct/>
        <w:topLinePunct w:val="0"/>
        <w:autoSpaceDE/>
        <w:autoSpaceDN/>
        <w:bidi w:val="0"/>
        <w:snapToGrid/>
        <w:spacing w:line="520" w:lineRule="exact"/>
        <w:ind w:firstLine="0"/>
        <w:rPr>
          <w:rFonts w:hint="eastAsia" w:ascii="宋体" w:hAnsi="宋体"/>
          <w:color w:val="auto"/>
          <w:sz w:val="21"/>
          <w:szCs w:val="21"/>
        </w:rPr>
      </w:pPr>
      <w:r>
        <w:rPr>
          <w:rFonts w:hint="eastAsia" w:ascii="宋体" w:hAnsi="宋体"/>
          <w:color w:val="auto"/>
          <w:sz w:val="21"/>
          <w:szCs w:val="21"/>
        </w:rPr>
        <w:t>(四)</w:t>
      </w:r>
      <w:r>
        <w:rPr>
          <w:rFonts w:hint="eastAsia" w:ascii="宋体" w:hAnsi="宋体"/>
          <w:color w:val="auto"/>
          <w:sz w:val="21"/>
          <w:szCs w:val="21"/>
        </w:rPr>
        <w:t xml:space="preserve"> 贵单位的遴选文件.成交通知书和本响应文件将构成约束我们双方的合同组成部分。</w:t>
      </w:r>
      <w:r>
        <w:rPr>
          <w:rFonts w:hint="eastAsia" w:ascii="宋体" w:hAnsi="宋体"/>
          <w:color w:val="auto"/>
          <w:sz w:val="21"/>
          <w:szCs w:val="21"/>
        </w:rPr>
        <w:t xml:space="preserve"> </w:t>
      </w:r>
    </w:p>
    <w:p w14:paraId="39358B90">
      <w:pPr>
        <w:keepNext w:val="0"/>
        <w:keepLines w:val="0"/>
        <w:pageBreakBefore w:val="0"/>
        <w:kinsoku/>
        <w:overflowPunct/>
        <w:topLinePunct w:val="0"/>
        <w:autoSpaceDE/>
        <w:autoSpaceDN/>
        <w:bidi w:val="0"/>
        <w:snapToGrid/>
        <w:spacing w:line="520" w:lineRule="exact"/>
        <w:ind w:firstLine="420" w:firstLineChars="200"/>
        <w:rPr>
          <w:rFonts w:hint="eastAsia" w:ascii="宋体" w:hAnsi="宋体"/>
          <w:color w:val="auto"/>
          <w:sz w:val="21"/>
          <w:szCs w:val="21"/>
        </w:rPr>
      </w:pPr>
    </w:p>
    <w:p w14:paraId="38AE3624">
      <w:pPr>
        <w:keepNext w:val="0"/>
        <w:keepLines w:val="0"/>
        <w:pageBreakBefore w:val="0"/>
        <w:kinsoku/>
        <w:overflowPunct/>
        <w:topLinePunct w:val="0"/>
        <w:autoSpaceDE/>
        <w:autoSpaceDN/>
        <w:bidi w:val="0"/>
        <w:snapToGrid/>
        <w:spacing w:line="520" w:lineRule="exact"/>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455EFB3C">
      <w:pPr>
        <w:pStyle w:val="4"/>
        <w:keepNext w:val="0"/>
        <w:keepLines w:val="0"/>
        <w:pageBreakBefore w:val="0"/>
        <w:kinsoku/>
        <w:overflowPunct/>
        <w:topLinePunct w:val="0"/>
        <w:autoSpaceDE/>
        <w:autoSpaceDN/>
        <w:bidi w:val="0"/>
        <w:snapToGrid/>
        <w:spacing w:line="520" w:lineRule="exact"/>
        <w:rPr>
          <w:rFonts w:hint="eastAsia" w:ascii="宋体" w:hAnsi="宋体"/>
          <w:color w:val="auto"/>
          <w:sz w:val="21"/>
          <w:szCs w:val="21"/>
        </w:rPr>
      </w:pPr>
    </w:p>
    <w:p w14:paraId="6FB253A8">
      <w:pPr>
        <w:pStyle w:val="4"/>
        <w:keepNext w:val="0"/>
        <w:keepLines w:val="0"/>
        <w:pageBreakBefore w:val="0"/>
        <w:kinsoku/>
        <w:overflowPunct/>
        <w:topLinePunct w:val="0"/>
        <w:autoSpaceDE/>
        <w:autoSpaceDN/>
        <w:bidi w:val="0"/>
        <w:snapToGrid/>
        <w:spacing w:line="520" w:lineRule="exact"/>
        <w:ind w:firstLine="0"/>
        <w:rPr>
          <w:rFonts w:hint="eastAsia" w:ascii="宋体" w:hAnsi="宋体"/>
          <w:color w:val="auto"/>
          <w:sz w:val="21"/>
          <w:szCs w:val="21"/>
          <w:u w:val="single"/>
        </w:rPr>
      </w:pPr>
    </w:p>
    <w:p w14:paraId="48C99807">
      <w:pPr>
        <w:pStyle w:val="4"/>
        <w:keepNext w:val="0"/>
        <w:keepLines w:val="0"/>
        <w:pageBreakBefore w:val="0"/>
        <w:kinsoku/>
        <w:overflowPunct/>
        <w:topLinePunct w:val="0"/>
        <w:autoSpaceDE/>
        <w:autoSpaceDN/>
        <w:bidi w:val="0"/>
        <w:snapToGrid/>
        <w:spacing w:line="520" w:lineRule="exact"/>
        <w:ind w:firstLine="0"/>
        <w:rPr>
          <w:rFonts w:hint="eastAsia" w:ascii="宋体" w:hAnsi="宋体"/>
          <w:color w:val="auto"/>
          <w:sz w:val="21"/>
          <w:szCs w:val="21"/>
        </w:rPr>
      </w:pPr>
      <w:r>
        <w:rPr>
          <w:rFonts w:hint="eastAsia" w:ascii="宋体" w:hAnsi="宋体"/>
          <w:color w:val="auto"/>
          <w:sz w:val="21"/>
          <w:szCs w:val="21"/>
        </w:rPr>
        <w:t>法定代表人或代理人(签字或盖章)：</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14:paraId="2BD70907">
      <w:pPr>
        <w:pStyle w:val="4"/>
        <w:keepNext w:val="0"/>
        <w:keepLines w:val="0"/>
        <w:pageBreakBefore w:val="0"/>
        <w:kinsoku/>
        <w:overflowPunct/>
        <w:topLinePunct w:val="0"/>
        <w:autoSpaceDE/>
        <w:autoSpaceDN/>
        <w:bidi w:val="0"/>
        <w:snapToGrid/>
        <w:spacing w:line="520" w:lineRule="exact"/>
        <w:ind w:firstLine="0"/>
        <w:rPr>
          <w:rFonts w:hint="eastAsia" w:eastAsia="仿宋_GB2312"/>
          <w:color w:val="auto"/>
          <w:sz w:val="21"/>
          <w:szCs w:val="21"/>
        </w:rPr>
      </w:pPr>
    </w:p>
    <w:p w14:paraId="52509FCE">
      <w:pPr>
        <w:pStyle w:val="4"/>
        <w:keepNext w:val="0"/>
        <w:keepLines w:val="0"/>
        <w:pageBreakBefore w:val="0"/>
        <w:kinsoku/>
        <w:overflowPunct/>
        <w:topLinePunct w:val="0"/>
        <w:autoSpaceDE/>
        <w:autoSpaceDN/>
        <w:bidi w:val="0"/>
        <w:snapToGrid/>
        <w:spacing w:line="520" w:lineRule="exact"/>
        <w:ind w:firstLine="0"/>
        <w:jc w:val="right"/>
        <w:rPr>
          <w:color w:val="auto"/>
          <w:sz w:val="21"/>
          <w:szCs w:val="21"/>
        </w:rPr>
      </w:pPr>
      <w:r>
        <w:rPr>
          <w:rFonts w:hint="eastAsia"/>
          <w:color w:val="auto"/>
          <w:sz w:val="21"/>
          <w:szCs w:val="21"/>
        </w:rPr>
        <w:t>日期：</w:t>
      </w:r>
      <w:r>
        <w:rPr>
          <w:color w:val="auto"/>
          <w:sz w:val="21"/>
          <w:szCs w:val="21"/>
        </w:rPr>
        <w:t xml:space="preserve">     </w:t>
      </w:r>
      <w:r>
        <w:rPr>
          <w:rFonts w:hint="eastAsia"/>
          <w:color w:val="auto"/>
          <w:sz w:val="21"/>
          <w:szCs w:val="21"/>
        </w:rPr>
        <w:t>年</w:t>
      </w:r>
      <w:r>
        <w:rPr>
          <w:color w:val="auto"/>
          <w:sz w:val="21"/>
          <w:szCs w:val="21"/>
        </w:rPr>
        <w:t xml:space="preserve">    </w:t>
      </w:r>
      <w:r>
        <w:rPr>
          <w:rFonts w:hint="eastAsia"/>
          <w:color w:val="auto"/>
          <w:sz w:val="21"/>
          <w:szCs w:val="21"/>
        </w:rPr>
        <w:t>月</w:t>
      </w:r>
      <w:r>
        <w:rPr>
          <w:color w:val="auto"/>
          <w:sz w:val="21"/>
          <w:szCs w:val="21"/>
        </w:rPr>
        <w:t xml:space="preserve">    </w:t>
      </w:r>
      <w:r>
        <w:rPr>
          <w:rFonts w:hint="eastAsia"/>
          <w:color w:val="auto"/>
          <w:sz w:val="21"/>
          <w:szCs w:val="21"/>
        </w:rPr>
        <w:t>日</w:t>
      </w:r>
    </w:p>
    <w:p w14:paraId="6033EBA7">
      <w:pPr>
        <w:pStyle w:val="4"/>
        <w:keepNext w:val="0"/>
        <w:keepLines w:val="0"/>
        <w:pageBreakBefore w:val="0"/>
        <w:kinsoku/>
        <w:overflowPunct/>
        <w:topLinePunct w:val="0"/>
        <w:autoSpaceDE/>
        <w:autoSpaceDN/>
        <w:bidi w:val="0"/>
        <w:snapToGrid/>
        <w:spacing w:line="520" w:lineRule="exact"/>
        <w:rPr>
          <w:rFonts w:hint="eastAsia" w:asciiTheme="minorEastAsia" w:hAnsiTheme="minorEastAsia" w:eastAsiaTheme="minorEastAsia" w:cstheme="minorEastAsia"/>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A0460"/>
    <w:rsid w:val="008F2A3D"/>
    <w:rsid w:val="01A87AFF"/>
    <w:rsid w:val="08CC7876"/>
    <w:rsid w:val="0AA01CBB"/>
    <w:rsid w:val="0F79118B"/>
    <w:rsid w:val="10CA1840"/>
    <w:rsid w:val="11EA701B"/>
    <w:rsid w:val="14796BD4"/>
    <w:rsid w:val="185F480A"/>
    <w:rsid w:val="19630A84"/>
    <w:rsid w:val="1A1E5521"/>
    <w:rsid w:val="1C7304AB"/>
    <w:rsid w:val="1CE70716"/>
    <w:rsid w:val="22F256FE"/>
    <w:rsid w:val="234B6811"/>
    <w:rsid w:val="251B2213"/>
    <w:rsid w:val="25513E86"/>
    <w:rsid w:val="26F2791B"/>
    <w:rsid w:val="289C222B"/>
    <w:rsid w:val="2C183950"/>
    <w:rsid w:val="342C5BF9"/>
    <w:rsid w:val="355B7EB7"/>
    <w:rsid w:val="381D0B9F"/>
    <w:rsid w:val="382611A3"/>
    <w:rsid w:val="3C3417FB"/>
    <w:rsid w:val="3CE00DEC"/>
    <w:rsid w:val="3D974537"/>
    <w:rsid w:val="3DAB60B8"/>
    <w:rsid w:val="40E51BFB"/>
    <w:rsid w:val="43160791"/>
    <w:rsid w:val="43FE0E1E"/>
    <w:rsid w:val="444C3FF6"/>
    <w:rsid w:val="4565013A"/>
    <w:rsid w:val="48AA0460"/>
    <w:rsid w:val="4A4C0CA0"/>
    <w:rsid w:val="4DB72290"/>
    <w:rsid w:val="4ED50D55"/>
    <w:rsid w:val="51467003"/>
    <w:rsid w:val="547411E7"/>
    <w:rsid w:val="58892C4B"/>
    <w:rsid w:val="5AF70A51"/>
    <w:rsid w:val="5EEA486F"/>
    <w:rsid w:val="600734E4"/>
    <w:rsid w:val="605112A9"/>
    <w:rsid w:val="62AF4177"/>
    <w:rsid w:val="63B86764"/>
    <w:rsid w:val="64091019"/>
    <w:rsid w:val="671E60CA"/>
    <w:rsid w:val="686A6ADB"/>
    <w:rsid w:val="68923B67"/>
    <w:rsid w:val="69A00505"/>
    <w:rsid w:val="6B7845E0"/>
    <w:rsid w:val="6F9E36AB"/>
    <w:rsid w:val="714A2AAD"/>
    <w:rsid w:val="76634C14"/>
    <w:rsid w:val="780D49DB"/>
    <w:rsid w:val="7A6204C2"/>
    <w:rsid w:val="7E22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rPr>
  </w:style>
  <w:style w:type="paragraph" w:styleId="4">
    <w:name w:val="Normal Indent"/>
    <w:basedOn w:val="1"/>
    <w:qFormat/>
    <w:uiPriority w:val="0"/>
    <w:pPr>
      <w:adjustRightInd w:val="0"/>
      <w:spacing w:line="360" w:lineRule="atLeast"/>
      <w:ind w:firstLine="482"/>
    </w:pPr>
    <w:rPr>
      <w:kern w:val="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711</Words>
  <Characters>742</Characters>
  <Lines>0</Lines>
  <Paragraphs>0</Paragraphs>
  <TotalTime>14</TotalTime>
  <ScaleCrop>false</ScaleCrop>
  <LinksUpToDate>false</LinksUpToDate>
  <CharactersWithSpaces>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2025-06-12T05:55:00Z</dcterms:created>
  <dc:creator>小杜鹃</dc:creator>
  <cp:lastModifiedBy>Administrator</cp:lastModifiedBy>
  <dcterms:modified xsi:type="dcterms:W3CDTF">2025-06-19T07:39:08Z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9C8F986A79DB4BCB8DBF1AB99F8CD949_11</vt:lpwstr>
  </property>
  <property fmtid="{D5CDD505-2E9C-101B-9397-08002B2CF9AE}" pid="4" name="KSOTemplateDocerSaveRecord">
    <vt:lpwstr>eyJoZGlkIjoiYTNkMjhhMTc1ZmI0ZTZiNjczODQzNTA4ZDdjYWY4YTkifQ==</vt:lpwstr>
  </property>
</Properties>
</file>