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905D6">
      <w:pPr>
        <w:numPr>
          <w:numId w:val="0"/>
        </w:numPr>
        <w:spacing w:before="5" w:line="217" w:lineRule="auto"/>
        <w:ind w:firstLine="1440" w:firstLineChars="300"/>
        <w:rPr>
          <w:rFonts w:ascii="宋体" w:hAnsi="宋体" w:eastAsia="宋体" w:cs="宋体"/>
          <w:sz w:val="36"/>
          <w:szCs w:val="36"/>
        </w:rPr>
      </w:pPr>
      <w:r>
        <w:rPr>
          <w:sz w:val="48"/>
          <w:szCs w:val="48"/>
        </w:rP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208915</wp:posOffset>
            </wp:positionH>
            <wp:positionV relativeFrom="page">
              <wp:posOffset>0</wp:posOffset>
            </wp:positionV>
            <wp:extent cx="209550" cy="1206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93" cy="1206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5499100</wp:posOffset>
            </wp:positionH>
            <wp:positionV relativeFrom="paragraph">
              <wp:posOffset>2278380</wp:posOffset>
            </wp:positionV>
            <wp:extent cx="190500" cy="2540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493" cy="254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4716780</wp:posOffset>
            </wp:positionV>
            <wp:extent cx="247650" cy="1841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66" cy="184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4704080</wp:posOffset>
            </wp:positionV>
            <wp:extent cx="196850" cy="1968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881" cy="196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36"/>
          <w:szCs w:val="36"/>
        </w:rPr>
        <w:t>安装点位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明细</w:t>
      </w:r>
      <w:r>
        <w:rPr>
          <w:rFonts w:ascii="宋体" w:hAnsi="宋体" w:eastAsia="宋体" w:cs="宋体"/>
          <w:sz w:val="36"/>
          <w:szCs w:val="36"/>
        </w:rPr>
        <w:t>如下</w:t>
      </w:r>
    </w:p>
    <w:tbl>
      <w:tblPr>
        <w:tblStyle w:val="4"/>
        <w:tblW w:w="8229" w:type="dxa"/>
        <w:tblInd w:w="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1778"/>
        <w:gridCol w:w="1578"/>
        <w:gridCol w:w="1298"/>
        <w:gridCol w:w="1827"/>
        <w:gridCol w:w="914"/>
      </w:tblGrid>
      <w:tr w14:paraId="23F8B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229" w:type="dxa"/>
            <w:gridSpan w:val="6"/>
            <w:vAlign w:val="top"/>
          </w:tcPr>
          <w:p w14:paraId="14CFF2C5">
            <w:pPr>
              <w:pStyle w:val="5"/>
              <w:spacing w:before="229" w:line="219" w:lineRule="auto"/>
              <w:ind w:firstLine="1922" w:firstLineChars="1100"/>
              <w:jc w:val="both"/>
            </w:pPr>
            <w:bookmarkStart w:id="0" w:name="_GoBack"/>
            <w:r>
              <w:rPr>
                <w:rFonts w:hint="eastAsia"/>
                <w:b/>
                <w:bCs/>
                <w:spacing w:val="-3"/>
              </w:rPr>
              <w:t>南京中医药大学仙林及汉中门校区充电车棚消防喷淋安装</w:t>
            </w:r>
            <w:r>
              <w:rPr>
                <w:b/>
                <w:bCs/>
                <w:spacing w:val="-3"/>
              </w:rPr>
              <w:t>点位表</w:t>
            </w:r>
            <w:bookmarkEnd w:id="0"/>
          </w:p>
        </w:tc>
      </w:tr>
      <w:tr w14:paraId="040D5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834" w:type="dxa"/>
            <w:vAlign w:val="top"/>
          </w:tcPr>
          <w:p w14:paraId="3F877080">
            <w:pPr>
              <w:spacing w:line="247" w:lineRule="auto"/>
              <w:rPr>
                <w:rFonts w:ascii="Arial"/>
                <w:sz w:val="21"/>
              </w:rPr>
            </w:pPr>
          </w:p>
          <w:p w14:paraId="65D273AD">
            <w:pPr>
              <w:spacing w:line="248" w:lineRule="auto"/>
              <w:rPr>
                <w:rFonts w:ascii="Arial"/>
                <w:sz w:val="21"/>
              </w:rPr>
            </w:pPr>
          </w:p>
          <w:p w14:paraId="2922E726">
            <w:pPr>
              <w:pStyle w:val="5"/>
              <w:spacing w:before="58" w:line="221" w:lineRule="auto"/>
              <w:ind w:left="187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1778" w:type="dxa"/>
            <w:vAlign w:val="top"/>
          </w:tcPr>
          <w:p w14:paraId="7CB1E466">
            <w:pPr>
              <w:spacing w:line="247" w:lineRule="auto"/>
              <w:rPr>
                <w:rFonts w:ascii="Arial"/>
                <w:sz w:val="21"/>
              </w:rPr>
            </w:pPr>
          </w:p>
          <w:p w14:paraId="48D2D8DD">
            <w:pPr>
              <w:spacing w:line="248" w:lineRule="auto"/>
              <w:rPr>
                <w:rFonts w:ascii="Arial"/>
                <w:sz w:val="21"/>
              </w:rPr>
            </w:pPr>
          </w:p>
          <w:p w14:paraId="4A401869">
            <w:pPr>
              <w:pStyle w:val="5"/>
              <w:spacing w:before="58" w:line="221" w:lineRule="auto"/>
              <w:ind w:left="243"/>
            </w:pPr>
            <w:r>
              <w:rPr>
                <w:b/>
                <w:bCs/>
                <w:spacing w:val="-1"/>
              </w:rPr>
              <w:t>点位名称</w:t>
            </w:r>
          </w:p>
        </w:tc>
        <w:tc>
          <w:tcPr>
            <w:tcW w:w="1578" w:type="dxa"/>
            <w:vAlign w:val="top"/>
          </w:tcPr>
          <w:p w14:paraId="3FF381D1">
            <w:pPr>
              <w:spacing w:line="247" w:lineRule="auto"/>
              <w:rPr>
                <w:rFonts w:ascii="Arial"/>
                <w:sz w:val="21"/>
              </w:rPr>
            </w:pPr>
          </w:p>
          <w:p w14:paraId="2F98A6AD">
            <w:pPr>
              <w:spacing w:line="247" w:lineRule="auto"/>
              <w:rPr>
                <w:rFonts w:ascii="Arial"/>
                <w:sz w:val="21"/>
              </w:rPr>
            </w:pPr>
          </w:p>
          <w:p w14:paraId="16208168">
            <w:pPr>
              <w:pStyle w:val="5"/>
              <w:spacing w:before="58" w:line="219" w:lineRule="auto"/>
              <w:ind w:left="215"/>
            </w:pPr>
            <w:r>
              <w:rPr>
                <w:b/>
                <w:bCs/>
              </w:rPr>
              <w:t>安装数量/台</w:t>
            </w:r>
          </w:p>
        </w:tc>
        <w:tc>
          <w:tcPr>
            <w:tcW w:w="1298" w:type="dxa"/>
            <w:vAlign w:val="top"/>
          </w:tcPr>
          <w:p w14:paraId="700B98E6">
            <w:pPr>
              <w:spacing w:line="344" w:lineRule="auto"/>
              <w:rPr>
                <w:rFonts w:ascii="Arial"/>
                <w:sz w:val="21"/>
              </w:rPr>
            </w:pPr>
          </w:p>
          <w:p w14:paraId="048F5277">
            <w:pPr>
              <w:pStyle w:val="5"/>
              <w:spacing w:before="58" w:line="372" w:lineRule="auto"/>
              <w:ind w:left="227" w:right="298" w:firstLine="20"/>
            </w:pPr>
            <w:r>
              <w:rPr>
                <w:b/>
                <w:bCs/>
                <w:spacing w:val="3"/>
              </w:rPr>
              <w:t>提供端口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数/个</w:t>
            </w:r>
          </w:p>
        </w:tc>
        <w:tc>
          <w:tcPr>
            <w:tcW w:w="1827" w:type="dxa"/>
            <w:vAlign w:val="top"/>
          </w:tcPr>
          <w:p w14:paraId="34A26B1C">
            <w:pPr>
              <w:spacing w:line="247" w:lineRule="auto"/>
              <w:rPr>
                <w:rFonts w:ascii="Arial"/>
                <w:sz w:val="21"/>
              </w:rPr>
            </w:pPr>
          </w:p>
          <w:p w14:paraId="43B4B66C">
            <w:pPr>
              <w:spacing w:line="248" w:lineRule="auto"/>
              <w:rPr>
                <w:rFonts w:ascii="Arial"/>
                <w:sz w:val="21"/>
              </w:rPr>
            </w:pPr>
          </w:p>
          <w:p w14:paraId="16B06146">
            <w:pPr>
              <w:pStyle w:val="5"/>
              <w:spacing w:before="58" w:line="221" w:lineRule="auto"/>
              <w:ind w:left="249"/>
            </w:pPr>
            <w:r>
              <w:rPr>
                <w:b/>
                <w:bCs/>
                <w:spacing w:val="-4"/>
              </w:rPr>
              <w:t>设备选型</w:t>
            </w:r>
          </w:p>
        </w:tc>
        <w:tc>
          <w:tcPr>
            <w:tcW w:w="914" w:type="dxa"/>
            <w:vAlign w:val="top"/>
          </w:tcPr>
          <w:p w14:paraId="09E31BBF">
            <w:pPr>
              <w:pStyle w:val="5"/>
              <w:spacing w:before="166" w:line="220" w:lineRule="auto"/>
              <w:ind w:left="272"/>
            </w:pPr>
            <w:r>
              <w:rPr>
                <w:b/>
                <w:bCs/>
                <w:spacing w:val="-5"/>
              </w:rPr>
              <w:t>是否</w:t>
            </w:r>
          </w:p>
          <w:p w14:paraId="236B585F">
            <w:pPr>
              <w:pStyle w:val="5"/>
              <w:spacing w:before="35" w:line="220" w:lineRule="auto"/>
              <w:ind w:left="272"/>
            </w:pPr>
            <w:r>
              <w:rPr>
                <w:b/>
                <w:bCs/>
                <w:spacing w:val="-4"/>
              </w:rPr>
              <w:t>重新</w:t>
            </w:r>
          </w:p>
          <w:p w14:paraId="1E15EE69">
            <w:pPr>
              <w:pStyle w:val="5"/>
              <w:spacing w:before="25" w:line="220" w:lineRule="auto"/>
              <w:ind w:left="272"/>
            </w:pPr>
            <w:r>
              <w:rPr>
                <w:b/>
                <w:bCs/>
                <w:spacing w:val="-5"/>
              </w:rPr>
              <w:t>安装</w:t>
            </w:r>
          </w:p>
          <w:p w14:paraId="3B6ED0F0">
            <w:pPr>
              <w:pStyle w:val="5"/>
              <w:spacing w:before="35" w:line="219" w:lineRule="auto"/>
              <w:ind w:left="272"/>
            </w:pPr>
            <w:r>
              <w:rPr>
                <w:b/>
                <w:bCs/>
                <w:spacing w:val="-5"/>
              </w:rPr>
              <w:t>车棚</w:t>
            </w:r>
          </w:p>
        </w:tc>
      </w:tr>
      <w:tr w14:paraId="3EF7D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34" w:type="dxa"/>
            <w:vAlign w:val="top"/>
          </w:tcPr>
          <w:p w14:paraId="65C907F7">
            <w:pPr>
              <w:pStyle w:val="5"/>
              <w:spacing w:before="287" w:line="241" w:lineRule="auto"/>
              <w:ind w:left="185"/>
            </w:pPr>
            <w:r>
              <w:t>1</w:t>
            </w:r>
          </w:p>
        </w:tc>
        <w:tc>
          <w:tcPr>
            <w:tcW w:w="1778" w:type="dxa"/>
            <w:vAlign w:val="top"/>
          </w:tcPr>
          <w:p w14:paraId="05E16CA6">
            <w:pPr>
              <w:pStyle w:val="5"/>
              <w:spacing w:before="279" w:line="219" w:lineRule="auto"/>
              <w:ind w:left="251"/>
            </w:pPr>
            <w:r>
              <w:rPr>
                <w:spacing w:val="1"/>
              </w:rPr>
              <w:t>一食堂西侧广场</w:t>
            </w:r>
          </w:p>
        </w:tc>
        <w:tc>
          <w:tcPr>
            <w:tcW w:w="1578" w:type="dxa"/>
            <w:vAlign w:val="top"/>
          </w:tcPr>
          <w:p w14:paraId="57D791A1">
            <w:pPr>
              <w:spacing w:line="246" w:lineRule="auto"/>
              <w:rPr>
                <w:rFonts w:ascii="Arial"/>
                <w:sz w:val="21"/>
              </w:rPr>
            </w:pPr>
          </w:p>
          <w:p w14:paraId="2F2851BA">
            <w:pPr>
              <w:pStyle w:val="5"/>
              <w:spacing w:before="59"/>
              <w:ind w:left="212"/>
            </w:pPr>
            <w:r>
              <w:t>3</w:t>
            </w:r>
          </w:p>
        </w:tc>
        <w:tc>
          <w:tcPr>
            <w:tcW w:w="1298" w:type="dxa"/>
            <w:vAlign w:val="top"/>
          </w:tcPr>
          <w:p w14:paraId="4881AC0E">
            <w:pPr>
              <w:spacing w:line="246" w:lineRule="auto"/>
              <w:rPr>
                <w:rFonts w:ascii="Arial"/>
                <w:sz w:val="21"/>
              </w:rPr>
            </w:pPr>
          </w:p>
          <w:p w14:paraId="2913DCC8">
            <w:pPr>
              <w:pStyle w:val="5"/>
              <w:spacing w:before="59"/>
              <w:ind w:left="224"/>
            </w:pPr>
            <w:r>
              <w:rPr>
                <w:spacing w:val="-3"/>
              </w:rPr>
              <w:t>30</w:t>
            </w:r>
          </w:p>
        </w:tc>
        <w:tc>
          <w:tcPr>
            <w:tcW w:w="1827" w:type="dxa"/>
            <w:vAlign w:val="top"/>
          </w:tcPr>
          <w:p w14:paraId="683F7BDE">
            <w:pPr>
              <w:pStyle w:val="5"/>
              <w:spacing w:before="279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497E7ACB">
            <w:pPr>
              <w:pStyle w:val="5"/>
              <w:spacing w:before="232" w:line="223" w:lineRule="auto"/>
              <w:ind w:left="360"/>
            </w:pPr>
            <w:r>
              <w:t>是</w:t>
            </w:r>
          </w:p>
        </w:tc>
      </w:tr>
      <w:tr w14:paraId="764BB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34" w:type="dxa"/>
            <w:vAlign w:val="top"/>
          </w:tcPr>
          <w:p w14:paraId="50BF103C">
            <w:pPr>
              <w:spacing w:line="268" w:lineRule="auto"/>
              <w:rPr>
                <w:rFonts w:ascii="Arial"/>
                <w:sz w:val="21"/>
              </w:rPr>
            </w:pPr>
          </w:p>
          <w:p w14:paraId="16DDF76F">
            <w:pPr>
              <w:pStyle w:val="5"/>
              <w:spacing w:before="58" w:line="241" w:lineRule="auto"/>
              <w:ind w:left="185"/>
            </w:pPr>
            <w:r>
              <w:t>2</w:t>
            </w:r>
          </w:p>
        </w:tc>
        <w:tc>
          <w:tcPr>
            <w:tcW w:w="1778" w:type="dxa"/>
            <w:vAlign w:val="top"/>
          </w:tcPr>
          <w:p w14:paraId="37FB6CD8">
            <w:pPr>
              <w:pStyle w:val="5"/>
              <w:spacing w:before="290" w:line="219" w:lineRule="auto"/>
              <w:ind w:left="251"/>
            </w:pPr>
            <w:r>
              <w:rPr>
                <w:spacing w:val="1"/>
              </w:rPr>
              <w:t>二食堂北侧广场</w:t>
            </w:r>
          </w:p>
        </w:tc>
        <w:tc>
          <w:tcPr>
            <w:tcW w:w="1578" w:type="dxa"/>
            <w:vAlign w:val="top"/>
          </w:tcPr>
          <w:p w14:paraId="2505E2B2">
            <w:pPr>
              <w:spacing w:line="267" w:lineRule="auto"/>
              <w:rPr>
                <w:rFonts w:ascii="Arial"/>
                <w:sz w:val="21"/>
              </w:rPr>
            </w:pPr>
          </w:p>
          <w:p w14:paraId="05510D00">
            <w:pPr>
              <w:pStyle w:val="5"/>
              <w:spacing w:before="59"/>
              <w:ind w:left="212"/>
            </w:pPr>
            <w:r>
              <w:t>3</w:t>
            </w:r>
          </w:p>
        </w:tc>
        <w:tc>
          <w:tcPr>
            <w:tcW w:w="1298" w:type="dxa"/>
            <w:vAlign w:val="top"/>
          </w:tcPr>
          <w:p w14:paraId="5977A80A">
            <w:pPr>
              <w:spacing w:line="267" w:lineRule="auto"/>
              <w:rPr>
                <w:rFonts w:ascii="Arial"/>
                <w:sz w:val="21"/>
              </w:rPr>
            </w:pPr>
          </w:p>
          <w:p w14:paraId="77AFAC3B">
            <w:pPr>
              <w:pStyle w:val="5"/>
              <w:spacing w:before="59"/>
              <w:ind w:left="224"/>
            </w:pPr>
            <w:r>
              <w:rPr>
                <w:spacing w:val="-3"/>
              </w:rPr>
              <w:t>30</w:t>
            </w:r>
          </w:p>
        </w:tc>
        <w:tc>
          <w:tcPr>
            <w:tcW w:w="1827" w:type="dxa"/>
            <w:vAlign w:val="top"/>
          </w:tcPr>
          <w:p w14:paraId="0568F605">
            <w:pPr>
              <w:pStyle w:val="5"/>
              <w:spacing w:before="290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35489C60">
            <w:pPr>
              <w:pStyle w:val="5"/>
              <w:spacing w:before="243" w:line="223" w:lineRule="auto"/>
              <w:ind w:left="360"/>
            </w:pPr>
            <w:r>
              <w:t>是</w:t>
            </w:r>
          </w:p>
        </w:tc>
      </w:tr>
      <w:tr w14:paraId="0AB1C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34" w:type="dxa"/>
            <w:vAlign w:val="top"/>
          </w:tcPr>
          <w:p w14:paraId="4B834A6A">
            <w:pPr>
              <w:spacing w:line="268" w:lineRule="auto"/>
              <w:rPr>
                <w:rFonts w:ascii="Arial"/>
                <w:sz w:val="21"/>
              </w:rPr>
            </w:pPr>
          </w:p>
          <w:p w14:paraId="0B5A6781">
            <w:pPr>
              <w:pStyle w:val="5"/>
              <w:spacing w:before="59"/>
              <w:ind w:left="185"/>
            </w:pPr>
            <w:r>
              <w:t>3</w:t>
            </w:r>
          </w:p>
        </w:tc>
        <w:tc>
          <w:tcPr>
            <w:tcW w:w="1778" w:type="dxa"/>
            <w:vAlign w:val="top"/>
          </w:tcPr>
          <w:p w14:paraId="3CBDD387">
            <w:pPr>
              <w:pStyle w:val="5"/>
              <w:spacing w:before="290" w:line="219" w:lineRule="auto"/>
            </w:pPr>
            <w:r>
              <w:rPr>
                <w:spacing w:val="1"/>
              </w:rPr>
              <w:t>汉中门体育场北面电动车棚</w:t>
            </w:r>
          </w:p>
        </w:tc>
        <w:tc>
          <w:tcPr>
            <w:tcW w:w="1578" w:type="dxa"/>
            <w:vAlign w:val="top"/>
          </w:tcPr>
          <w:p w14:paraId="21831241">
            <w:pPr>
              <w:spacing w:line="259" w:lineRule="auto"/>
              <w:rPr>
                <w:rFonts w:ascii="Arial"/>
                <w:sz w:val="21"/>
              </w:rPr>
            </w:pPr>
          </w:p>
          <w:p w14:paraId="1410DC95">
            <w:pPr>
              <w:pStyle w:val="5"/>
              <w:spacing w:before="58" w:line="241" w:lineRule="auto"/>
              <w:ind w:left="21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98" w:type="dxa"/>
            <w:vAlign w:val="top"/>
          </w:tcPr>
          <w:p w14:paraId="395F487B">
            <w:pPr>
              <w:spacing w:line="258" w:lineRule="auto"/>
              <w:rPr>
                <w:rFonts w:ascii="Arial"/>
                <w:sz w:val="21"/>
              </w:rPr>
            </w:pPr>
          </w:p>
          <w:p w14:paraId="77A91E76">
            <w:pPr>
              <w:pStyle w:val="5"/>
              <w:spacing w:before="59"/>
              <w:ind w:left="22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20</w:t>
            </w:r>
          </w:p>
        </w:tc>
        <w:tc>
          <w:tcPr>
            <w:tcW w:w="1827" w:type="dxa"/>
            <w:vAlign w:val="top"/>
          </w:tcPr>
          <w:p w14:paraId="653F98AE">
            <w:pPr>
              <w:pStyle w:val="5"/>
              <w:spacing w:before="291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42955BCD">
            <w:pPr>
              <w:pStyle w:val="5"/>
              <w:spacing w:before="232" w:line="220" w:lineRule="auto"/>
              <w:ind w:left="360"/>
            </w:pPr>
            <w:r>
              <w:t>是</w:t>
            </w:r>
          </w:p>
        </w:tc>
      </w:tr>
      <w:tr w14:paraId="182B5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34" w:type="dxa"/>
            <w:vAlign w:val="top"/>
          </w:tcPr>
          <w:p w14:paraId="6BF4EFD7">
            <w:pPr>
              <w:spacing w:line="280" w:lineRule="auto"/>
              <w:rPr>
                <w:rFonts w:ascii="Arial"/>
                <w:sz w:val="21"/>
              </w:rPr>
            </w:pPr>
          </w:p>
          <w:p w14:paraId="45005C44">
            <w:pPr>
              <w:pStyle w:val="5"/>
              <w:spacing w:before="58" w:line="241" w:lineRule="auto"/>
              <w:ind w:left="185"/>
            </w:pPr>
            <w:r>
              <w:t>4</w:t>
            </w:r>
          </w:p>
        </w:tc>
        <w:tc>
          <w:tcPr>
            <w:tcW w:w="1778" w:type="dxa"/>
            <w:vAlign w:val="top"/>
          </w:tcPr>
          <w:p w14:paraId="33216B70">
            <w:pPr>
              <w:pStyle w:val="5"/>
              <w:spacing w:before="290" w:line="219" w:lineRule="auto"/>
              <w:ind w:firstLine="182" w:firstLineChars="100"/>
            </w:pPr>
            <w:r>
              <w:rPr>
                <w:spacing w:val="1"/>
              </w:rPr>
              <w:t>汉中门体育场南边</w:t>
            </w:r>
          </w:p>
        </w:tc>
        <w:tc>
          <w:tcPr>
            <w:tcW w:w="1578" w:type="dxa"/>
            <w:vAlign w:val="top"/>
          </w:tcPr>
          <w:p w14:paraId="13C640CA">
            <w:pPr>
              <w:spacing w:line="260" w:lineRule="auto"/>
              <w:rPr>
                <w:rFonts w:ascii="Arial"/>
                <w:sz w:val="21"/>
              </w:rPr>
            </w:pPr>
          </w:p>
          <w:p w14:paraId="76B2B7F0">
            <w:pPr>
              <w:pStyle w:val="5"/>
              <w:spacing w:before="58" w:line="241" w:lineRule="auto"/>
              <w:ind w:left="21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98" w:type="dxa"/>
            <w:vAlign w:val="top"/>
          </w:tcPr>
          <w:p w14:paraId="01C3657C">
            <w:pPr>
              <w:spacing w:line="279" w:lineRule="auto"/>
              <w:rPr>
                <w:rFonts w:ascii="Arial"/>
                <w:sz w:val="21"/>
              </w:rPr>
            </w:pPr>
          </w:p>
          <w:p w14:paraId="55067177">
            <w:pPr>
              <w:pStyle w:val="5"/>
              <w:spacing w:before="59"/>
              <w:ind w:left="22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15</w:t>
            </w:r>
          </w:p>
        </w:tc>
        <w:tc>
          <w:tcPr>
            <w:tcW w:w="1827" w:type="dxa"/>
            <w:vAlign w:val="top"/>
          </w:tcPr>
          <w:p w14:paraId="1E1A43F1">
            <w:pPr>
              <w:spacing w:line="242" w:lineRule="auto"/>
              <w:rPr>
                <w:rFonts w:ascii="Arial"/>
                <w:sz w:val="21"/>
              </w:rPr>
            </w:pPr>
          </w:p>
          <w:p w14:paraId="3E0632DA">
            <w:pPr>
              <w:pStyle w:val="5"/>
              <w:spacing w:before="58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161D5E6A">
            <w:pPr>
              <w:pStyle w:val="5"/>
              <w:spacing w:before="242" w:line="220" w:lineRule="auto"/>
              <w:ind w:left="360"/>
            </w:pPr>
            <w:r>
              <w:t>是</w:t>
            </w:r>
          </w:p>
        </w:tc>
      </w:tr>
      <w:tr w14:paraId="6031D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34" w:type="dxa"/>
            <w:vAlign w:val="top"/>
          </w:tcPr>
          <w:p w14:paraId="647F0430">
            <w:pPr>
              <w:spacing w:line="260" w:lineRule="auto"/>
              <w:rPr>
                <w:rFonts w:ascii="Arial"/>
                <w:sz w:val="21"/>
              </w:rPr>
            </w:pPr>
          </w:p>
          <w:p w14:paraId="779D1DF8">
            <w:pPr>
              <w:pStyle w:val="5"/>
              <w:spacing w:before="59"/>
              <w:ind w:left="185"/>
            </w:pPr>
            <w:r>
              <w:t>5</w:t>
            </w:r>
          </w:p>
        </w:tc>
        <w:tc>
          <w:tcPr>
            <w:tcW w:w="1778" w:type="dxa"/>
            <w:vAlign w:val="top"/>
          </w:tcPr>
          <w:p w14:paraId="7C9E5C86">
            <w:pPr>
              <w:pStyle w:val="5"/>
              <w:spacing w:before="283" w:line="219" w:lineRule="auto"/>
              <w:ind w:firstLine="182" w:firstLineChars="100"/>
            </w:pPr>
            <w:r>
              <w:rPr>
                <w:spacing w:val="1"/>
              </w:rPr>
              <w:t>汉中门7号楼门前</w:t>
            </w:r>
          </w:p>
        </w:tc>
        <w:tc>
          <w:tcPr>
            <w:tcW w:w="1578" w:type="dxa"/>
            <w:vAlign w:val="top"/>
          </w:tcPr>
          <w:p w14:paraId="731D7CCE">
            <w:pPr>
              <w:spacing w:line="261" w:lineRule="auto"/>
              <w:rPr>
                <w:rFonts w:ascii="Arial"/>
                <w:sz w:val="21"/>
              </w:rPr>
            </w:pPr>
          </w:p>
          <w:p w14:paraId="55A0DEDF">
            <w:pPr>
              <w:pStyle w:val="5"/>
              <w:spacing w:before="58" w:line="241" w:lineRule="auto"/>
              <w:ind w:left="21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98" w:type="dxa"/>
            <w:vAlign w:val="top"/>
          </w:tcPr>
          <w:p w14:paraId="497753BD">
            <w:pPr>
              <w:spacing w:line="270" w:lineRule="auto"/>
              <w:rPr>
                <w:rFonts w:ascii="Arial"/>
                <w:sz w:val="21"/>
              </w:rPr>
            </w:pPr>
          </w:p>
          <w:p w14:paraId="34A89E03">
            <w:pPr>
              <w:pStyle w:val="5"/>
              <w:spacing w:before="59"/>
              <w:ind w:left="224"/>
            </w:pPr>
            <w:r>
              <w:rPr>
                <w:spacing w:val="-3"/>
              </w:rPr>
              <w:t>20</w:t>
            </w:r>
          </w:p>
        </w:tc>
        <w:tc>
          <w:tcPr>
            <w:tcW w:w="1827" w:type="dxa"/>
            <w:vAlign w:val="top"/>
          </w:tcPr>
          <w:p w14:paraId="6DDDDCD0">
            <w:pPr>
              <w:pStyle w:val="5"/>
              <w:spacing w:before="283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76E98EF9">
            <w:pPr>
              <w:pStyle w:val="5"/>
              <w:spacing w:before="233" w:line="220" w:lineRule="auto"/>
              <w:ind w:left="36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 w14:paraId="3D057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34" w:type="dxa"/>
            <w:vAlign w:val="top"/>
          </w:tcPr>
          <w:p w14:paraId="454B86C8">
            <w:pPr>
              <w:pStyle w:val="5"/>
              <w:spacing w:before="251"/>
              <w:ind w:left="185"/>
            </w:pPr>
            <w:r>
              <w:t>6</w:t>
            </w:r>
          </w:p>
        </w:tc>
        <w:tc>
          <w:tcPr>
            <w:tcW w:w="1778" w:type="dxa"/>
            <w:vAlign w:val="top"/>
          </w:tcPr>
          <w:p w14:paraId="5E10AA9C">
            <w:pPr>
              <w:pStyle w:val="5"/>
              <w:spacing w:before="234" w:line="219" w:lineRule="auto"/>
              <w:ind w:left="230"/>
            </w:pPr>
            <w:r>
              <w:rPr>
                <w:spacing w:val="3"/>
              </w:rPr>
              <w:t>东苑停车区</w:t>
            </w:r>
          </w:p>
        </w:tc>
        <w:tc>
          <w:tcPr>
            <w:tcW w:w="1578" w:type="dxa"/>
            <w:vAlign w:val="top"/>
          </w:tcPr>
          <w:p w14:paraId="419EF65D">
            <w:pPr>
              <w:pStyle w:val="5"/>
              <w:spacing w:before="252" w:line="241" w:lineRule="auto"/>
              <w:ind w:left="212"/>
            </w:pPr>
            <w:r>
              <w:t>1</w:t>
            </w:r>
          </w:p>
        </w:tc>
        <w:tc>
          <w:tcPr>
            <w:tcW w:w="1298" w:type="dxa"/>
            <w:vAlign w:val="top"/>
          </w:tcPr>
          <w:p w14:paraId="5C918287">
            <w:pPr>
              <w:pStyle w:val="5"/>
              <w:spacing w:before="251"/>
              <w:ind w:left="224"/>
            </w:pPr>
            <w:r>
              <w:rPr>
                <w:spacing w:val="-6"/>
              </w:rPr>
              <w:t>10</w:t>
            </w:r>
          </w:p>
        </w:tc>
        <w:tc>
          <w:tcPr>
            <w:tcW w:w="1827" w:type="dxa"/>
            <w:vAlign w:val="top"/>
          </w:tcPr>
          <w:p w14:paraId="56D8D069">
            <w:pPr>
              <w:pStyle w:val="5"/>
              <w:spacing w:before="234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65F05C09">
            <w:pPr>
              <w:pStyle w:val="5"/>
              <w:spacing w:before="235" w:line="220" w:lineRule="auto"/>
              <w:ind w:left="360"/>
            </w:pPr>
            <w:r>
              <w:t>否</w:t>
            </w:r>
          </w:p>
        </w:tc>
      </w:tr>
      <w:tr w14:paraId="4F54B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34" w:type="dxa"/>
            <w:vAlign w:val="top"/>
          </w:tcPr>
          <w:p w14:paraId="7E8963C8">
            <w:pPr>
              <w:pStyle w:val="5"/>
              <w:spacing w:before="252"/>
              <w:ind w:left="185"/>
            </w:pPr>
            <w:r>
              <w:t>7</w:t>
            </w:r>
          </w:p>
        </w:tc>
        <w:tc>
          <w:tcPr>
            <w:tcW w:w="1778" w:type="dxa"/>
            <w:vAlign w:val="top"/>
          </w:tcPr>
          <w:p w14:paraId="4F8E5035">
            <w:pPr>
              <w:pStyle w:val="5"/>
              <w:spacing w:before="235" w:line="219" w:lineRule="auto"/>
              <w:ind w:left="251"/>
            </w:pPr>
            <w:r>
              <w:rPr>
                <w:spacing w:val="2"/>
              </w:rPr>
              <w:t>丰盛楼停车区</w:t>
            </w:r>
          </w:p>
        </w:tc>
        <w:tc>
          <w:tcPr>
            <w:tcW w:w="1578" w:type="dxa"/>
            <w:vAlign w:val="top"/>
          </w:tcPr>
          <w:p w14:paraId="0BE53123">
            <w:pPr>
              <w:spacing w:line="263" w:lineRule="auto"/>
              <w:rPr>
                <w:rFonts w:ascii="Arial"/>
                <w:sz w:val="21"/>
              </w:rPr>
            </w:pPr>
          </w:p>
          <w:p w14:paraId="0B2FC657">
            <w:pPr>
              <w:pStyle w:val="5"/>
              <w:spacing w:before="58" w:line="241" w:lineRule="auto"/>
              <w:ind w:left="212"/>
            </w:pPr>
            <w:r>
              <w:t>4</w:t>
            </w:r>
          </w:p>
        </w:tc>
        <w:tc>
          <w:tcPr>
            <w:tcW w:w="1298" w:type="dxa"/>
            <w:vAlign w:val="top"/>
          </w:tcPr>
          <w:p w14:paraId="13C501B9">
            <w:pPr>
              <w:spacing w:line="262" w:lineRule="auto"/>
              <w:rPr>
                <w:rFonts w:ascii="Arial"/>
                <w:sz w:val="21"/>
              </w:rPr>
            </w:pPr>
          </w:p>
          <w:p w14:paraId="504ABABA">
            <w:pPr>
              <w:pStyle w:val="5"/>
              <w:spacing w:before="59"/>
              <w:ind w:left="224"/>
            </w:pPr>
            <w:r>
              <w:rPr>
                <w:spacing w:val="-2"/>
              </w:rPr>
              <w:t>40</w:t>
            </w:r>
          </w:p>
        </w:tc>
        <w:tc>
          <w:tcPr>
            <w:tcW w:w="1827" w:type="dxa"/>
            <w:vAlign w:val="top"/>
          </w:tcPr>
          <w:p w14:paraId="61CD51AF">
            <w:pPr>
              <w:pStyle w:val="5"/>
              <w:spacing w:before="235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3A1CA70C">
            <w:pPr>
              <w:pStyle w:val="5"/>
              <w:spacing w:before="238" w:line="223" w:lineRule="auto"/>
              <w:ind w:left="360"/>
            </w:pPr>
            <w:r>
              <w:t>是</w:t>
            </w:r>
          </w:p>
        </w:tc>
      </w:tr>
      <w:tr w14:paraId="19F87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34" w:type="dxa"/>
            <w:vAlign w:val="top"/>
          </w:tcPr>
          <w:p w14:paraId="2EC73601">
            <w:pPr>
              <w:spacing w:line="253" w:lineRule="auto"/>
              <w:rPr>
                <w:rFonts w:ascii="Arial"/>
                <w:sz w:val="21"/>
              </w:rPr>
            </w:pPr>
          </w:p>
          <w:p w14:paraId="17D1F535">
            <w:pPr>
              <w:pStyle w:val="5"/>
              <w:spacing w:before="59"/>
              <w:ind w:left="185"/>
            </w:pPr>
            <w:r>
              <w:t>8</w:t>
            </w:r>
          </w:p>
        </w:tc>
        <w:tc>
          <w:tcPr>
            <w:tcW w:w="1778" w:type="dxa"/>
            <w:vAlign w:val="top"/>
          </w:tcPr>
          <w:p w14:paraId="794D64CB">
            <w:pPr>
              <w:pStyle w:val="5"/>
              <w:spacing w:before="275" w:line="219" w:lineRule="auto"/>
              <w:ind w:left="230"/>
            </w:pPr>
            <w:r>
              <w:rPr>
                <w:spacing w:val="3"/>
              </w:rPr>
              <w:t>青教公寓</w:t>
            </w:r>
          </w:p>
        </w:tc>
        <w:tc>
          <w:tcPr>
            <w:tcW w:w="1578" w:type="dxa"/>
            <w:vAlign w:val="top"/>
          </w:tcPr>
          <w:p w14:paraId="7D57826D">
            <w:pPr>
              <w:spacing w:line="254" w:lineRule="auto"/>
              <w:rPr>
                <w:rFonts w:ascii="Arial"/>
                <w:sz w:val="21"/>
              </w:rPr>
            </w:pPr>
          </w:p>
          <w:p w14:paraId="1602C4EE">
            <w:pPr>
              <w:pStyle w:val="5"/>
              <w:spacing w:before="58" w:line="241" w:lineRule="auto"/>
              <w:ind w:left="212"/>
            </w:pPr>
            <w:r>
              <w:t>2</w:t>
            </w:r>
          </w:p>
        </w:tc>
        <w:tc>
          <w:tcPr>
            <w:tcW w:w="1298" w:type="dxa"/>
            <w:vAlign w:val="top"/>
          </w:tcPr>
          <w:p w14:paraId="681658F9">
            <w:pPr>
              <w:spacing w:line="263" w:lineRule="auto"/>
              <w:rPr>
                <w:rFonts w:ascii="Arial"/>
                <w:sz w:val="21"/>
              </w:rPr>
            </w:pPr>
          </w:p>
          <w:p w14:paraId="5A8E6C6D">
            <w:pPr>
              <w:pStyle w:val="5"/>
              <w:spacing w:before="59"/>
              <w:ind w:left="224"/>
            </w:pPr>
            <w:r>
              <w:rPr>
                <w:spacing w:val="-3"/>
              </w:rPr>
              <w:t>20</w:t>
            </w:r>
          </w:p>
        </w:tc>
        <w:tc>
          <w:tcPr>
            <w:tcW w:w="1827" w:type="dxa"/>
            <w:vAlign w:val="top"/>
          </w:tcPr>
          <w:p w14:paraId="036F37FE">
            <w:pPr>
              <w:pStyle w:val="5"/>
              <w:spacing w:before="276" w:line="219" w:lineRule="auto"/>
              <w:ind w:left="247"/>
            </w:pPr>
            <w:r>
              <w:rPr>
                <w:spacing w:val="-1"/>
              </w:rPr>
              <w:t>壁挂式充电桩</w:t>
            </w:r>
          </w:p>
        </w:tc>
        <w:tc>
          <w:tcPr>
            <w:tcW w:w="914" w:type="dxa"/>
            <w:vAlign w:val="top"/>
          </w:tcPr>
          <w:p w14:paraId="6194D8A3">
            <w:pPr>
              <w:pStyle w:val="5"/>
              <w:spacing w:before="229" w:line="223" w:lineRule="auto"/>
              <w:ind w:left="360"/>
            </w:pPr>
            <w:r>
              <w:t>是</w:t>
            </w:r>
          </w:p>
        </w:tc>
      </w:tr>
    </w:tbl>
    <w:p w14:paraId="0E19C5ED">
      <w:pPr>
        <w:spacing w:before="121" w:line="222" w:lineRule="auto"/>
        <w:ind w:left="969"/>
        <w:rPr>
          <w:rFonts w:ascii="仿宋" w:hAnsi="仿宋" w:eastAsia="仿宋" w:cs="仿宋"/>
          <w:sz w:val="19"/>
          <w:szCs w:val="19"/>
        </w:rPr>
      </w:pPr>
    </w:p>
    <w:sectPr>
      <w:headerReference r:id="rId5" w:type="default"/>
      <w:footerReference r:id="rId6" w:type="default"/>
      <w:pgSz w:w="10060" w:h="8180"/>
      <w:pgMar w:top="1" w:right="769" w:bottom="93" w:left="32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480C0">
    <w:pPr>
      <w:spacing w:line="83" w:lineRule="exact"/>
      <w:ind w:left="4430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position w:val="-2"/>
        <w:sz w:val="12"/>
        <w:szCs w:val="1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3939F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08637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191</Words>
  <Characters>204</Characters>
  <TotalTime>1</TotalTime>
  <ScaleCrop>false</ScaleCrop>
  <LinksUpToDate>false</LinksUpToDate>
  <CharactersWithSpaces>205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2025-07-15T16:21:00Z</dcterms:created>
  <dc:creator>admin</dc:creator>
  <cp:lastModifiedBy>WPS_1527906570</cp:lastModifiedBy>
  <dcterms:modified xsi:type="dcterms:W3CDTF">2025-07-15T08:27:39Z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2025-07-15T16:21:03Z</vt:filetime>
  </property>
  <property fmtid="{D5CDD505-2E9C-101B-9397-08002B2CF9AE}" pid="4" name="UsrData">
    <vt:lpwstr>68760f6ce2a9a8001fd9e81dwl</vt:lpwstr>
  </property>
  <property fmtid="{D5CDD505-2E9C-101B-9397-08002B2CF9AE}" pid="5" name="KSOTemplateDocerSaveRecord">
    <vt:lpwstr>eyJoZGlkIjoiMzEyN2I4MGUxYmU4MzBiMzMwYTFmOTUxMmQwZjEzZGIiLCJ1c2VySWQiOiIzNzU0NzY5MDUifQ==</vt:lpwstr>
  </property>
  <property fmtid="{D5CDD505-2E9C-101B-9397-08002B2CF9AE}" pid="6" name="KSOProductBuildVer">
    <vt:lpwstr>2052-12.1.0.22175</vt:lpwstr>
  </property>
  <property fmtid="{D5CDD505-2E9C-101B-9397-08002B2CF9AE}" pid="7" name="ICV">
    <vt:lpwstr>4D176326239448EBAE6617218DC18987_12</vt:lpwstr>
  </property>
</Properties>
</file>